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8E" w:rsidRDefault="00D3498E">
      <w:pPr>
        <w:pStyle w:val="ConsPlusTitle"/>
        <w:jc w:val="center"/>
        <w:outlineLvl w:val="0"/>
      </w:pPr>
      <w:r>
        <w:t>МИНИСТЕРСТВО ФИНАНСОВ РОССИЙСКОЙ ФЕДЕРАЦИИ</w:t>
      </w:r>
    </w:p>
    <w:p w:rsidR="00D3498E" w:rsidRDefault="00D3498E">
      <w:pPr>
        <w:pStyle w:val="ConsPlusTitle"/>
        <w:jc w:val="center"/>
      </w:pPr>
    </w:p>
    <w:p w:rsidR="00D3498E" w:rsidRDefault="00D3498E">
      <w:pPr>
        <w:pStyle w:val="ConsPlusTitle"/>
        <w:jc w:val="center"/>
      </w:pPr>
      <w:r>
        <w:t xml:space="preserve">ПРИКАЗ </w:t>
      </w:r>
    </w:p>
    <w:p w:rsidR="00D3498E" w:rsidRDefault="00D3498E">
      <w:pPr>
        <w:pStyle w:val="ConsPlusTitle"/>
        <w:jc w:val="center"/>
      </w:pPr>
      <w:r>
        <w:t>от 27 декабря 2017 г. N 255н</w:t>
      </w:r>
    </w:p>
    <w:p w:rsidR="00D3498E" w:rsidRDefault="00D3498E">
      <w:pPr>
        <w:pStyle w:val="ConsPlusTitle"/>
        <w:jc w:val="center"/>
      </w:pPr>
    </w:p>
    <w:p w:rsidR="00D3498E" w:rsidRDefault="00D3498E">
      <w:pPr>
        <w:pStyle w:val="ConsPlusTitle"/>
        <w:jc w:val="center"/>
      </w:pPr>
      <w:r>
        <w:t>О ВНЕСЕНИИ ИЗМЕНЕНИЙ</w:t>
      </w:r>
    </w:p>
    <w:p w:rsidR="00D3498E" w:rsidRDefault="00D3498E">
      <w:pPr>
        <w:pStyle w:val="ConsPlusTitle"/>
        <w:jc w:val="center"/>
      </w:pPr>
      <w:r>
        <w:t>В УКАЗАНИЯ О ПОРЯДКЕ ПРИМЕНЕНИЯ БЮДЖЕТНОЙ КЛАССИФИКАЦИИ</w:t>
      </w:r>
    </w:p>
    <w:p w:rsidR="00D3498E" w:rsidRDefault="00D3498E">
      <w:pPr>
        <w:pStyle w:val="ConsPlusTitle"/>
        <w:jc w:val="center"/>
      </w:pPr>
      <w:r>
        <w:t>РОССИЙСКОЙ ФЕДЕРАЦИИ, УТВЕРЖДЕННЫЕ ПРИКАЗОМ МИНИСТЕРСТВА</w:t>
      </w:r>
    </w:p>
    <w:p w:rsidR="00D3498E" w:rsidRDefault="00D3498E">
      <w:pPr>
        <w:pStyle w:val="ConsPlusTitle"/>
        <w:jc w:val="center"/>
      </w:pPr>
      <w:r>
        <w:t>ФИНАНСОВ РОССИЙСКОЙ ФЕДЕРАЦИИ ОТ 1 ИЮЛЯ 2013 Г. N 65Н</w:t>
      </w:r>
    </w:p>
    <w:p w:rsidR="00D3498E" w:rsidRDefault="00D3498E">
      <w:pPr>
        <w:pStyle w:val="ConsPlusNormal"/>
        <w:ind w:firstLine="540"/>
        <w:jc w:val="both"/>
      </w:pPr>
    </w:p>
    <w:p w:rsidR="00D3498E" w:rsidRDefault="00D3498E">
      <w:pPr>
        <w:pStyle w:val="ConsPlusNormal"/>
        <w:ind w:firstLine="540"/>
        <w:jc w:val="both"/>
      </w:pPr>
      <w:r>
        <w:t>Приказываю:</w:t>
      </w:r>
    </w:p>
    <w:p w:rsidR="00D3498E" w:rsidRDefault="00D3498E">
      <w:pPr>
        <w:pStyle w:val="ConsPlusNormal"/>
        <w:spacing w:before="220"/>
        <w:ind w:firstLine="540"/>
        <w:jc w:val="both"/>
      </w:pPr>
      <w:proofErr w:type="gramStart"/>
      <w:r>
        <w:t xml:space="preserve">Внести в </w:t>
      </w:r>
      <w:hyperlink r:id="rId4" w:history="1">
        <w:r>
          <w:rPr>
            <w:color w:val="0000FF"/>
          </w:rPr>
          <w:t>Указания</w:t>
        </w:r>
      </w:hyperlink>
      <w:r>
        <w:t xml:space="preserve">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 &lt;1&gt; (с изменениями, внесенными приказами Министерства финансов Российской Федерации от 16 декабря 2013 г. N 121н &lt;2&gt;, от 20 февраля 2014 г. N 11н &lt;3&gt;, от 14</w:t>
      </w:r>
      <w:proofErr w:type="gramEnd"/>
      <w:r>
        <w:t xml:space="preserve"> </w:t>
      </w:r>
      <w:proofErr w:type="gramStart"/>
      <w:r>
        <w:t>мая 2014 г. N 34н &lt;4&gt;, от 26 мая 2014 г. N 38н &lt;5&gt;, от 11 июня 2014 г. N 47н &lt;6&gt;, от 30 июля 2014 г. N 67н &lt;7&gt;, от 29 августа 2014 г. N 88н &lt;8&gt;, от 26 сентября 2014 г. N 109н &lt;9&gt;, от 21 ноября 2014 г. N 134н &lt;10&gt;, от 16 декабря 2014 г. N</w:t>
      </w:r>
      <w:proofErr w:type="gramEnd"/>
      <w:r>
        <w:t xml:space="preserve"> </w:t>
      </w:r>
      <w:proofErr w:type="gramStart"/>
      <w:r>
        <w:t>150н &lt;11&gt;, от 29 декабря 2014 г. N 176н &lt;12&gt;, от 12 марта 2015 г. N 36н &lt;13&gt;, от 17 апреля 2015 г. N 66н &lt;14&gt;, от 2 июня 2015 г. N 86н &lt;15&gt;, от 8 июня 2015 г. N 90н &lt;16&gt;, от 21 июля 2015 г. N 114н &lt;17&gt;, от 5 октября 2015 г. N 156н &lt;18&gt;, от 1</w:t>
      </w:r>
      <w:proofErr w:type="gramEnd"/>
      <w:r>
        <w:t xml:space="preserve"> </w:t>
      </w:r>
      <w:proofErr w:type="gramStart"/>
      <w:r>
        <w:t>декабря 2015 г. N 190н &lt;19&gt;, от 25 декабря 2015 г. N 215н &lt;20&gt;, от 16 февраля 2016 г. N 9н &lt;21&gt;, от 1 апреля 2016 г. N 38н &lt;22&gt;, от 20 июня 2016 г. N 89н &lt;23&gt;, от 20 июня 2016 г. N 90н &lt;24&gt;, от 12 октября 2016 г. N 180н &lt;25&gt;, от 7 декабря 2016 г. N</w:t>
      </w:r>
      <w:proofErr w:type="gramEnd"/>
      <w:r>
        <w:t xml:space="preserve"> </w:t>
      </w:r>
      <w:proofErr w:type="gramStart"/>
      <w:r>
        <w:t>230н &lt;26&gt;, от 29 декабря 2016 г. N 246н &lt;27&gt;, от 13 февраля 2017 г. N 23н &lt;28&gt;, от 1 марта 2017 г. N 27н &lt;29&gt;, от 6 июня 2017 г. N 84н &lt;30&gt;, от 9 июня 2017 г. N 87н &lt;31&gt;, от 16 июня 2017 г. N 95н &lt;32&gt;, от 21 сентября 2017 г. N 146н &lt;33&gt;, от 2</w:t>
      </w:r>
      <w:proofErr w:type="gramEnd"/>
      <w:r>
        <w:t xml:space="preserve"> ноября 2017 г. N 177н &lt;34&gt; и от 29 ноября 2017 г. N 210н &lt;35&gt;), изменения согласно </w:t>
      </w:r>
      <w:hyperlink w:anchor="P65" w:history="1">
        <w:r>
          <w:rPr>
            <w:color w:val="0000FF"/>
          </w:rPr>
          <w:t>приложению</w:t>
        </w:r>
      </w:hyperlink>
      <w:r>
        <w:t xml:space="preserve"> к настоящему приказу.</w:t>
      </w:r>
    </w:p>
    <w:p w:rsidR="00D3498E" w:rsidRDefault="00D3498E">
      <w:pPr>
        <w:pStyle w:val="ConsPlusNormal"/>
        <w:jc w:val="both"/>
      </w:pPr>
    </w:p>
    <w:p w:rsidR="00D3498E" w:rsidRDefault="00D3498E">
      <w:pPr>
        <w:pStyle w:val="ConsPlusNormal"/>
        <w:ind w:firstLine="540"/>
        <w:jc w:val="both"/>
      </w:pPr>
      <w:r>
        <w:t>--------------------------------</w:t>
      </w:r>
    </w:p>
    <w:p w:rsidR="00D3498E" w:rsidRDefault="00D3498E">
      <w:pPr>
        <w:pStyle w:val="ConsPlusNormal"/>
        <w:spacing w:before="220"/>
        <w:ind w:firstLine="540"/>
        <w:jc w:val="both"/>
      </w:pPr>
      <w:r>
        <w:t>&lt;1&gt; Признан не нуждающимся в государственной регистрации (письмо Минюста России от 2 августа 2013 г. N 01/69992-ЮЛ).</w:t>
      </w:r>
    </w:p>
    <w:p w:rsidR="00D3498E" w:rsidRDefault="00D3498E">
      <w:pPr>
        <w:pStyle w:val="ConsPlusNormal"/>
        <w:spacing w:before="220"/>
        <w:ind w:firstLine="540"/>
        <w:jc w:val="both"/>
      </w:pPr>
      <w:r>
        <w:t>&lt;2&gt; Признан не нуждающимся в государственной регистрации (письмо Минюста России от 5 февраля 2014 г. N 01/8616-ЮЛ).</w:t>
      </w:r>
    </w:p>
    <w:p w:rsidR="00D3498E" w:rsidRDefault="00D3498E">
      <w:pPr>
        <w:pStyle w:val="ConsPlusNormal"/>
        <w:spacing w:before="220"/>
        <w:ind w:firstLine="540"/>
        <w:jc w:val="both"/>
      </w:pPr>
      <w:r>
        <w:t>&lt;3&gt; Признан не нуждающимся в государственной регистрации (письмо Минюста России от 27 марта 2014 г. N 01/26058-ЕБ).</w:t>
      </w:r>
    </w:p>
    <w:p w:rsidR="00D3498E" w:rsidRDefault="00D3498E">
      <w:pPr>
        <w:pStyle w:val="ConsPlusNormal"/>
        <w:spacing w:before="220"/>
        <w:ind w:firstLine="540"/>
        <w:jc w:val="both"/>
      </w:pPr>
      <w:r>
        <w:t>&lt;4&gt; Признан не нуждающимся в государственной регистрации (письмо Минюста России от 6 июня 2014 г. N 01/49827-ЮЛ).</w:t>
      </w:r>
    </w:p>
    <w:p w:rsidR="00D3498E" w:rsidRDefault="00D3498E">
      <w:pPr>
        <w:pStyle w:val="ConsPlusNormal"/>
        <w:spacing w:before="220"/>
        <w:ind w:firstLine="540"/>
        <w:jc w:val="both"/>
      </w:pPr>
      <w:r>
        <w:t>&lt;5&gt; Признан не нуждающимся в государственной регистрации (письмо Минюста России от 17 июня 2014 г. N 01/52726-ЮЛ).</w:t>
      </w:r>
    </w:p>
    <w:p w:rsidR="00D3498E" w:rsidRDefault="00D3498E">
      <w:pPr>
        <w:pStyle w:val="ConsPlusNormal"/>
        <w:spacing w:before="220"/>
        <w:ind w:firstLine="540"/>
        <w:jc w:val="both"/>
      </w:pPr>
      <w:r>
        <w:t>&lt;6&gt; Признан не нуждающимся в государственной регистрации (письмо Минюста России от 7 июля 2014 г. N 01/59405-ЮЛ).</w:t>
      </w:r>
    </w:p>
    <w:p w:rsidR="00D3498E" w:rsidRDefault="00D3498E">
      <w:pPr>
        <w:pStyle w:val="ConsPlusNormal"/>
        <w:spacing w:before="220"/>
        <w:ind w:firstLine="540"/>
        <w:jc w:val="both"/>
      </w:pPr>
      <w:r>
        <w:t>&lt;7&gt; Признан не нуждающимся в государственной регистрации (письмо Минюста России от 18 августа 2014 г. N 01/73695-АС).</w:t>
      </w:r>
    </w:p>
    <w:p w:rsidR="00D3498E" w:rsidRDefault="00D3498E">
      <w:pPr>
        <w:pStyle w:val="ConsPlusNormal"/>
        <w:spacing w:before="220"/>
        <w:ind w:firstLine="540"/>
        <w:jc w:val="both"/>
      </w:pPr>
      <w:r>
        <w:t>&lt;8&gt; Признан не нуждающимся в государственной регистрации (письмо Минюста России от 15 сентября 2014 г. N 01/82907-ЮЛ).</w:t>
      </w:r>
    </w:p>
    <w:p w:rsidR="00D3498E" w:rsidRDefault="00D3498E">
      <w:pPr>
        <w:pStyle w:val="ConsPlusNormal"/>
        <w:spacing w:before="220"/>
        <w:ind w:firstLine="540"/>
        <w:jc w:val="both"/>
      </w:pPr>
      <w:r>
        <w:t xml:space="preserve">&lt;9&gt; Признан не нуждающимся в государственной регистрации (письмо Минюста России от </w:t>
      </w:r>
      <w:r>
        <w:lastRenderedPageBreak/>
        <w:t>15 октября 2014 г. N 01/93196-ЮЛ).</w:t>
      </w:r>
    </w:p>
    <w:p w:rsidR="00D3498E" w:rsidRDefault="00D3498E">
      <w:pPr>
        <w:pStyle w:val="ConsPlusNormal"/>
        <w:spacing w:before="220"/>
        <w:ind w:firstLine="540"/>
        <w:jc w:val="both"/>
      </w:pPr>
      <w:r>
        <w:t>&lt;10&gt; Признан не нуждающимся в государственной регистрации (письмо Минюста России от 5 декабря 2014 г. N 01/112455-ЮЛ).</w:t>
      </w:r>
    </w:p>
    <w:p w:rsidR="00D3498E" w:rsidRDefault="00D3498E">
      <w:pPr>
        <w:pStyle w:val="ConsPlusNormal"/>
        <w:spacing w:before="220"/>
        <w:ind w:firstLine="540"/>
        <w:jc w:val="both"/>
      </w:pPr>
      <w:r>
        <w:t>&lt;11&gt; Признан не нуждающимся в государственной регистрации (письмо Минюста России от 29 декабря 2014 г. N 01/123069-ЮЛ).</w:t>
      </w:r>
    </w:p>
    <w:p w:rsidR="00D3498E" w:rsidRDefault="00D3498E">
      <w:pPr>
        <w:pStyle w:val="ConsPlusNormal"/>
        <w:spacing w:before="220"/>
        <w:ind w:firstLine="540"/>
        <w:jc w:val="both"/>
      </w:pPr>
      <w:r>
        <w:t>&lt;12&gt; Признан не нуждающимся в государственной регистрации (письмо Минюста России от 21 января 2015 г. N 01/4413-ЮЛ).</w:t>
      </w:r>
    </w:p>
    <w:p w:rsidR="00D3498E" w:rsidRDefault="00D3498E">
      <w:pPr>
        <w:pStyle w:val="ConsPlusNormal"/>
        <w:spacing w:before="220"/>
        <w:ind w:firstLine="540"/>
        <w:jc w:val="both"/>
      </w:pPr>
      <w:r>
        <w:t>&lt;13&gt; Признан не нуждающимся в государственной регистрации (письмо Минюста России от 1 апреля 2015 г. N 01/36232-ЮЛ).</w:t>
      </w:r>
    </w:p>
    <w:p w:rsidR="00D3498E" w:rsidRDefault="00D3498E">
      <w:pPr>
        <w:pStyle w:val="ConsPlusNormal"/>
        <w:spacing w:before="220"/>
        <w:ind w:firstLine="540"/>
        <w:jc w:val="both"/>
      </w:pPr>
      <w:r>
        <w:t>&lt;14&gt; Признан не нуждающимся в государственной регистрации (письмо Минюста России от 6 мая 2015 г. N 01/51909-ЮЛ).</w:t>
      </w:r>
    </w:p>
    <w:p w:rsidR="00D3498E" w:rsidRDefault="00D3498E">
      <w:pPr>
        <w:pStyle w:val="ConsPlusNormal"/>
        <w:spacing w:before="220"/>
        <w:ind w:firstLine="540"/>
        <w:jc w:val="both"/>
      </w:pPr>
      <w:r>
        <w:t>&lt;15&gt; Признан не нуждающимся в государственной регистрации (письмо Минюста России от 11 июня 2015 г. N 01/66975-ЮЛ).</w:t>
      </w:r>
    </w:p>
    <w:p w:rsidR="00D3498E" w:rsidRDefault="00D3498E">
      <w:pPr>
        <w:pStyle w:val="ConsPlusNormal"/>
        <w:spacing w:before="220"/>
        <w:ind w:firstLine="540"/>
        <w:jc w:val="both"/>
      </w:pPr>
      <w:r>
        <w:t>&lt;16&gt; Признан не нуждающимся в государственной регистрации (письмо Минюста России от 1 июля 2015 г. N 01/75631-ЮЛ).</w:t>
      </w:r>
    </w:p>
    <w:p w:rsidR="00D3498E" w:rsidRDefault="00D3498E">
      <w:pPr>
        <w:pStyle w:val="ConsPlusNormal"/>
        <w:spacing w:before="220"/>
        <w:ind w:firstLine="540"/>
        <w:jc w:val="both"/>
      </w:pPr>
      <w:r>
        <w:t>&lt;17&gt; Признан не нуждающимся в государственной регистрации (письмо Минюста России от 14 августа 2015 г. N 01/95503-ДА).</w:t>
      </w:r>
    </w:p>
    <w:p w:rsidR="00D3498E" w:rsidRDefault="00D3498E">
      <w:pPr>
        <w:pStyle w:val="ConsPlusNormal"/>
        <w:spacing w:before="220"/>
        <w:ind w:firstLine="540"/>
        <w:jc w:val="both"/>
      </w:pPr>
      <w:r>
        <w:t>&lt;18&gt; Признан не нуждающимся в государственной регистрации (письмо Минюста России от 22 октября 2015 г. N 01/121825-ЮЛ).</w:t>
      </w:r>
    </w:p>
    <w:p w:rsidR="00D3498E" w:rsidRDefault="00D3498E">
      <w:pPr>
        <w:pStyle w:val="ConsPlusNormal"/>
        <w:spacing w:before="220"/>
        <w:ind w:firstLine="540"/>
        <w:jc w:val="both"/>
      </w:pPr>
      <w:r>
        <w:t>&lt;19&gt; Признан не нуждающимся в государственной регистрации (письмо Минюста России от 29 декабря 2015 г. N 01/155154-ЮЛ).</w:t>
      </w:r>
    </w:p>
    <w:p w:rsidR="00D3498E" w:rsidRDefault="00D3498E">
      <w:pPr>
        <w:pStyle w:val="ConsPlusNormal"/>
        <w:spacing w:before="220"/>
        <w:ind w:firstLine="540"/>
        <w:jc w:val="both"/>
      </w:pPr>
      <w:r>
        <w:t>&lt;20&gt; Признан не нуждающимся в государственной регистрации (письмо Минюста России от 8 февраля 2016 г. N 01/12171-ЮЛ).</w:t>
      </w:r>
    </w:p>
    <w:p w:rsidR="00D3498E" w:rsidRDefault="00D3498E">
      <w:pPr>
        <w:pStyle w:val="ConsPlusNormal"/>
        <w:spacing w:before="220"/>
        <w:ind w:firstLine="540"/>
        <w:jc w:val="both"/>
      </w:pPr>
      <w:r>
        <w:t>&lt;21&gt; Признан не нуждающимся в государственной регистрации (письмо Минюста России от 21 марта 2016 г. N 01/30625-ЮЛ).</w:t>
      </w:r>
    </w:p>
    <w:p w:rsidR="00D3498E" w:rsidRDefault="00D3498E">
      <w:pPr>
        <w:pStyle w:val="ConsPlusNormal"/>
        <w:spacing w:before="220"/>
        <w:ind w:firstLine="540"/>
        <w:jc w:val="both"/>
      </w:pPr>
      <w:r>
        <w:t>&lt;22&gt; Признан не нуждающимся в государственной регистрации (письмо Минюста России от 10 мая 2016 г. N 01/51689-МГ).</w:t>
      </w:r>
    </w:p>
    <w:p w:rsidR="00D3498E" w:rsidRDefault="00D3498E">
      <w:pPr>
        <w:pStyle w:val="ConsPlusNormal"/>
        <w:spacing w:before="220"/>
        <w:ind w:firstLine="540"/>
        <w:jc w:val="both"/>
      </w:pPr>
      <w:r>
        <w:t>&lt;23&gt; Признан не нуждающимся в государственной регистрации (письмо Минюста России от 15 июля 2016 г. N 01/80799-ЮЛ).</w:t>
      </w:r>
    </w:p>
    <w:p w:rsidR="00D3498E" w:rsidRDefault="00D3498E">
      <w:pPr>
        <w:pStyle w:val="ConsPlusNormal"/>
        <w:spacing w:before="220"/>
        <w:ind w:firstLine="540"/>
        <w:jc w:val="both"/>
      </w:pPr>
      <w:r>
        <w:t>&lt;24&gt; Признан не нуждающимся в государственной регистрации (письмо Минюста России от 21 июля 2016 г. N 01/83580-ЮЛ).</w:t>
      </w:r>
    </w:p>
    <w:p w:rsidR="00D3498E" w:rsidRDefault="00D3498E">
      <w:pPr>
        <w:pStyle w:val="ConsPlusNormal"/>
        <w:spacing w:before="220"/>
        <w:ind w:firstLine="540"/>
        <w:jc w:val="both"/>
      </w:pPr>
      <w:r>
        <w:t>&lt;25&gt; Признан не нуждающимся в государственной регистрации (письмо Минюста России от 2 ноября 2016 г. N 01/125762-ЮЛ).</w:t>
      </w:r>
    </w:p>
    <w:p w:rsidR="00D3498E" w:rsidRDefault="00D3498E">
      <w:pPr>
        <w:pStyle w:val="ConsPlusNormal"/>
        <w:spacing w:before="220"/>
        <w:ind w:firstLine="540"/>
        <w:jc w:val="both"/>
      </w:pPr>
      <w:r>
        <w:t>&lt;26&gt; Признан не нуждающимся в государственной регистрации (письмо Минюста России от 9 января 2017 г. N 01/350-МГ).</w:t>
      </w:r>
    </w:p>
    <w:p w:rsidR="00D3498E" w:rsidRDefault="00D3498E">
      <w:pPr>
        <w:pStyle w:val="ConsPlusNormal"/>
        <w:spacing w:before="220"/>
        <w:ind w:firstLine="540"/>
        <w:jc w:val="both"/>
      </w:pPr>
      <w:r>
        <w:t>&lt;27&gt; Признан не нуждающимся в государственной регистрации (письмо Минюста России от 26 января 2017 г. N 01/8953-ЮЛ).</w:t>
      </w:r>
    </w:p>
    <w:p w:rsidR="00D3498E" w:rsidRDefault="00D3498E">
      <w:pPr>
        <w:pStyle w:val="ConsPlusNormal"/>
        <w:spacing w:before="220"/>
        <w:ind w:firstLine="540"/>
        <w:jc w:val="both"/>
      </w:pPr>
      <w:r>
        <w:t xml:space="preserve">&lt;28&gt; Признан не нуждающимся в государственной регистрации (письмо Минюста России от </w:t>
      </w:r>
      <w:r>
        <w:lastRenderedPageBreak/>
        <w:t>10 марта 2017 г. N 01/28390-МГ).</w:t>
      </w:r>
    </w:p>
    <w:p w:rsidR="00D3498E" w:rsidRDefault="00D3498E">
      <w:pPr>
        <w:pStyle w:val="ConsPlusNormal"/>
        <w:spacing w:before="220"/>
        <w:ind w:firstLine="540"/>
        <w:jc w:val="both"/>
      </w:pPr>
      <w:r>
        <w:t>&lt;29&gt; Признан не нуждающимся в государственной регистрации (письмо Минюста России от 27 марта 2017 г. N 01/35493-МГ).</w:t>
      </w:r>
    </w:p>
    <w:p w:rsidR="00D3498E" w:rsidRDefault="00D3498E">
      <w:pPr>
        <w:pStyle w:val="ConsPlusNormal"/>
        <w:spacing w:before="220"/>
        <w:ind w:firstLine="540"/>
        <w:jc w:val="both"/>
      </w:pPr>
      <w:r>
        <w:t>&lt;30&gt; Признан не нуждающимся в государственной регистрации (письмо Минюста России от 29 июня 2017 г. N 01/77450-ЮЛ).</w:t>
      </w:r>
    </w:p>
    <w:p w:rsidR="00D3498E" w:rsidRDefault="00D3498E">
      <w:pPr>
        <w:pStyle w:val="ConsPlusNormal"/>
        <w:spacing w:before="220"/>
        <w:ind w:firstLine="540"/>
        <w:jc w:val="both"/>
      </w:pPr>
      <w:r>
        <w:t>&lt;31&gt; Признан не нуждающимся в государственной регистрации (письмо Минюста России от 7 июля 2017 г. N 01/80535-ЮЛ).</w:t>
      </w:r>
    </w:p>
    <w:p w:rsidR="00D3498E" w:rsidRDefault="00D3498E">
      <w:pPr>
        <w:pStyle w:val="ConsPlusNormal"/>
        <w:spacing w:before="220"/>
        <w:ind w:firstLine="540"/>
        <w:jc w:val="both"/>
      </w:pPr>
      <w:r>
        <w:t>&lt;32&gt; Признан не нуждающимся в государственной регистрации (письмо Минюста России от 13 июля 2017 г. N 01/83159-ЮЛ).</w:t>
      </w:r>
    </w:p>
    <w:p w:rsidR="00D3498E" w:rsidRDefault="00D3498E">
      <w:pPr>
        <w:pStyle w:val="ConsPlusNormal"/>
        <w:spacing w:before="220"/>
        <w:ind w:firstLine="540"/>
        <w:jc w:val="both"/>
      </w:pPr>
      <w:r>
        <w:t>&lt;33&gt; Признан не нуждающимся в государственной регистрации (письмо Минюста России от 13 октября 2017 г. N 01/127558-ЮЛ).</w:t>
      </w:r>
    </w:p>
    <w:p w:rsidR="00D3498E" w:rsidRDefault="00D3498E">
      <w:pPr>
        <w:pStyle w:val="ConsPlusNormal"/>
        <w:spacing w:before="220"/>
        <w:ind w:firstLine="540"/>
        <w:jc w:val="both"/>
      </w:pPr>
      <w:r>
        <w:t>&lt;34&gt; Признан не нуждающимся в государственной регистрации (письмо Минюста России от 27 ноября 2017 г. N 01/147169-ЮЛ).</w:t>
      </w:r>
    </w:p>
    <w:p w:rsidR="00D3498E" w:rsidRDefault="00D3498E">
      <w:pPr>
        <w:pStyle w:val="ConsPlusNormal"/>
        <w:spacing w:before="220"/>
        <w:ind w:firstLine="540"/>
        <w:jc w:val="both"/>
      </w:pPr>
      <w:r>
        <w:t>&lt;35&gt; Признан не нуждающимся в государственной регистрации (письмо Минюста России от 27 декабря 2017 г. N 01/162922-ЮЛ).</w:t>
      </w:r>
    </w:p>
    <w:p w:rsidR="00D3498E" w:rsidRDefault="00D3498E">
      <w:pPr>
        <w:pStyle w:val="ConsPlusNormal"/>
        <w:jc w:val="both"/>
      </w:pPr>
    </w:p>
    <w:p w:rsidR="00D3498E" w:rsidRDefault="00D3498E">
      <w:pPr>
        <w:pStyle w:val="ConsPlusNormal"/>
        <w:jc w:val="right"/>
      </w:pPr>
      <w:r>
        <w:t>Министр</w:t>
      </w:r>
    </w:p>
    <w:p w:rsidR="00D3498E" w:rsidRDefault="00D3498E">
      <w:pPr>
        <w:pStyle w:val="ConsPlusNormal"/>
        <w:jc w:val="right"/>
      </w:pPr>
      <w:r>
        <w:t>А.Г.СИЛУАНОВ</w:t>
      </w:r>
    </w:p>
    <w:p w:rsidR="00D3498E" w:rsidRDefault="00D3498E">
      <w:pPr>
        <w:pStyle w:val="ConsPlusNormal"/>
        <w:jc w:val="both"/>
      </w:pPr>
    </w:p>
    <w:p w:rsidR="00D3498E" w:rsidRDefault="00D3498E">
      <w:pPr>
        <w:pStyle w:val="ConsPlusNormal"/>
        <w:ind w:firstLine="540"/>
        <w:jc w:val="both"/>
      </w:pPr>
      <w:r>
        <w:t>Не нуждается в государственной регистрации. Письмо Минюста России от 15 февраля 2018 г. N 01/21412-ЮЛ.</w:t>
      </w:r>
    </w:p>
    <w:p w:rsidR="00D3498E" w:rsidRDefault="00D3498E">
      <w:pPr>
        <w:pStyle w:val="ConsPlusNormal"/>
        <w:jc w:val="both"/>
      </w:pPr>
    </w:p>
    <w:p w:rsidR="00D3498E" w:rsidRDefault="00D3498E">
      <w:pPr>
        <w:pStyle w:val="ConsPlusNormal"/>
        <w:jc w:val="both"/>
      </w:pPr>
    </w:p>
    <w:p w:rsidR="00D3498E" w:rsidRDefault="00D3498E">
      <w:pPr>
        <w:pStyle w:val="ConsPlusNormal"/>
        <w:jc w:val="both"/>
      </w:pPr>
    </w:p>
    <w:p w:rsidR="00D3498E" w:rsidRDefault="00D3498E">
      <w:pPr>
        <w:pStyle w:val="ConsPlusNormal"/>
        <w:jc w:val="both"/>
      </w:pPr>
    </w:p>
    <w:p w:rsidR="00D3498E" w:rsidRDefault="00D3498E">
      <w:pPr>
        <w:pStyle w:val="ConsPlusNormal"/>
        <w:jc w:val="both"/>
      </w:pPr>
    </w:p>
    <w:p w:rsidR="00D3498E" w:rsidRDefault="00D3498E">
      <w:pPr>
        <w:pStyle w:val="ConsPlusNormal"/>
        <w:jc w:val="right"/>
        <w:outlineLvl w:val="0"/>
      </w:pPr>
      <w:r>
        <w:t>Приложение</w:t>
      </w:r>
    </w:p>
    <w:p w:rsidR="00D3498E" w:rsidRDefault="00D3498E">
      <w:pPr>
        <w:pStyle w:val="ConsPlusNormal"/>
        <w:jc w:val="right"/>
      </w:pPr>
      <w:r>
        <w:t>к приказу Министерства финансов</w:t>
      </w:r>
    </w:p>
    <w:p w:rsidR="00D3498E" w:rsidRDefault="00D3498E">
      <w:pPr>
        <w:pStyle w:val="ConsPlusNormal"/>
        <w:jc w:val="right"/>
      </w:pPr>
      <w:r>
        <w:t>Российской Федерации</w:t>
      </w:r>
    </w:p>
    <w:p w:rsidR="00D3498E" w:rsidRDefault="00D3498E">
      <w:pPr>
        <w:pStyle w:val="ConsPlusNormal"/>
        <w:jc w:val="right"/>
      </w:pPr>
      <w:r>
        <w:t>от 27.12.2017 N 255н</w:t>
      </w:r>
    </w:p>
    <w:p w:rsidR="00D3498E" w:rsidRDefault="00D3498E">
      <w:pPr>
        <w:pStyle w:val="ConsPlusNormal"/>
        <w:jc w:val="both"/>
      </w:pPr>
    </w:p>
    <w:p w:rsidR="00D3498E" w:rsidRDefault="00D3498E">
      <w:pPr>
        <w:pStyle w:val="ConsPlusTitle"/>
        <w:jc w:val="center"/>
      </w:pPr>
      <w:bookmarkStart w:id="0" w:name="P65"/>
      <w:bookmarkEnd w:id="0"/>
      <w:r>
        <w:t>ИЗМЕНЕНИЯ,</w:t>
      </w:r>
    </w:p>
    <w:p w:rsidR="00D3498E" w:rsidRDefault="00D3498E">
      <w:pPr>
        <w:pStyle w:val="ConsPlusTitle"/>
        <w:jc w:val="center"/>
      </w:pPr>
      <w:r>
        <w:t xml:space="preserve">ВНОСИМЫЕ В УКАЗАНИЯ О ПОРЯДКЕ ПРИМЕНЕНИЯ </w:t>
      </w:r>
      <w:proofErr w:type="gramStart"/>
      <w:r>
        <w:t>БЮДЖЕТНОЙ</w:t>
      </w:r>
      <w:proofErr w:type="gramEnd"/>
    </w:p>
    <w:p w:rsidR="00D3498E" w:rsidRDefault="00D3498E">
      <w:pPr>
        <w:pStyle w:val="ConsPlusTitle"/>
        <w:jc w:val="center"/>
      </w:pPr>
      <w:r>
        <w:t>КЛАССИФИКАЦИИ РОССИЙСКОЙ ФЕДЕРАЦИИ, УТВЕРЖДЕННЫЕ ПРИКАЗОМ</w:t>
      </w:r>
    </w:p>
    <w:p w:rsidR="00D3498E" w:rsidRDefault="00D3498E">
      <w:pPr>
        <w:pStyle w:val="ConsPlusTitle"/>
        <w:jc w:val="center"/>
      </w:pPr>
      <w:r>
        <w:t>МИНИСТЕРСТВА ФИНАНСОВ РОССИЙСКОЙ ФЕДЕРАЦИИ</w:t>
      </w:r>
    </w:p>
    <w:p w:rsidR="00D3498E" w:rsidRDefault="00D3498E">
      <w:pPr>
        <w:pStyle w:val="ConsPlusTitle"/>
        <w:jc w:val="center"/>
      </w:pPr>
      <w:r>
        <w:t>ОТ 1 ИЮЛЯ 2013 Г. N 65Н</w:t>
      </w:r>
    </w:p>
    <w:p w:rsidR="00D3498E" w:rsidRDefault="00D3498E">
      <w:pPr>
        <w:pStyle w:val="ConsPlusNormal"/>
        <w:jc w:val="both"/>
      </w:pPr>
    </w:p>
    <w:p w:rsidR="00D3498E" w:rsidRDefault="00D3498E">
      <w:pPr>
        <w:pStyle w:val="ConsPlusNormal"/>
        <w:ind w:firstLine="540"/>
        <w:jc w:val="both"/>
      </w:pPr>
      <w:r>
        <w:t xml:space="preserve">1. В </w:t>
      </w:r>
      <w:hyperlink r:id="rId5" w:history="1">
        <w:r>
          <w:rPr>
            <w:color w:val="0000FF"/>
          </w:rPr>
          <w:t>разделе III</w:t>
        </w:r>
      </w:hyperlink>
      <w: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(далее - Указания), "Классификация расходов бюджетов":</w:t>
      </w:r>
    </w:p>
    <w:p w:rsidR="00D3498E" w:rsidRDefault="00D3498E">
      <w:pPr>
        <w:pStyle w:val="ConsPlusNormal"/>
        <w:spacing w:before="220"/>
        <w:ind w:firstLine="540"/>
        <w:jc w:val="both"/>
      </w:pPr>
      <w:r>
        <w:t xml:space="preserve">1.1. В </w:t>
      </w:r>
      <w:hyperlink r:id="rId6" w:history="1">
        <w:r>
          <w:rPr>
            <w:color w:val="0000FF"/>
          </w:rPr>
          <w:t>пункте 4(1)</w:t>
        </w:r>
      </w:hyperlink>
      <w:r>
        <w:t xml:space="preserve"> "Целевые статьи расходов бюджетов":</w:t>
      </w:r>
    </w:p>
    <w:p w:rsidR="00D3498E" w:rsidRDefault="00D3498E">
      <w:pPr>
        <w:pStyle w:val="ConsPlusNormal"/>
        <w:spacing w:before="220"/>
        <w:ind w:firstLine="540"/>
        <w:jc w:val="both"/>
      </w:pPr>
      <w:r>
        <w:t xml:space="preserve">1.1.1. В </w:t>
      </w:r>
      <w:hyperlink r:id="rId7" w:history="1">
        <w:r>
          <w:rPr>
            <w:color w:val="0000FF"/>
          </w:rPr>
          <w:t>подпункте 4(1).2.4(1)</w:t>
        </w:r>
      </w:hyperlink>
      <w:r>
        <w:t xml:space="preserve"> "Направления расходов, увязываемые с программными (</w:t>
      </w:r>
      <w:proofErr w:type="spellStart"/>
      <w:r>
        <w:t>непрограммными</w:t>
      </w:r>
      <w:proofErr w:type="spellEnd"/>
      <w:r>
        <w:t>) статьями целевых статей расходов федерального бюджета и бюджетов государственных внебюджетных фондов Российской Федерации":</w:t>
      </w:r>
    </w:p>
    <w:p w:rsidR="00D3498E" w:rsidRDefault="00D3498E">
      <w:pPr>
        <w:pStyle w:val="ConsPlusNormal"/>
        <w:spacing w:before="220"/>
        <w:ind w:firstLine="540"/>
        <w:jc w:val="both"/>
      </w:pPr>
      <w:r>
        <w:t xml:space="preserve">1.1.1.1. </w:t>
      </w:r>
      <w:hyperlink r:id="rId8" w:history="1">
        <w:r>
          <w:rPr>
            <w:color w:val="0000FF"/>
          </w:rPr>
          <w:t>Дополнить</w:t>
        </w:r>
      </w:hyperlink>
      <w:r>
        <w:t xml:space="preserve"> новыми направлениями расходов следующего содержания:</w:t>
      </w:r>
    </w:p>
    <w:p w:rsidR="00D3498E" w:rsidRDefault="00D3498E">
      <w:pPr>
        <w:pStyle w:val="ConsPlusNormal"/>
        <w:jc w:val="both"/>
      </w:pPr>
    </w:p>
    <w:p w:rsidR="00D3498E" w:rsidRDefault="00D3498E">
      <w:pPr>
        <w:pStyle w:val="ConsPlusNormal"/>
        <w:ind w:firstLine="540"/>
        <w:jc w:val="both"/>
      </w:pPr>
      <w:r>
        <w:lastRenderedPageBreak/>
        <w:t>"55120 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D3498E" w:rsidRDefault="00D3498E">
      <w:pPr>
        <w:pStyle w:val="ConsPlusNormal"/>
        <w:jc w:val="both"/>
      </w:pPr>
    </w:p>
    <w:p w:rsidR="00D3498E" w:rsidRDefault="00D3498E">
      <w:pPr>
        <w:pStyle w:val="ConsPlusNormal"/>
        <w:ind w:firstLine="540"/>
        <w:jc w:val="both"/>
      </w:pPr>
      <w:r>
        <w:t xml:space="preserve">"5520F Субсидии </w:t>
      </w:r>
      <w:proofErr w:type="gramStart"/>
      <w:r>
        <w:t>на реализацию мероприятий по содействию созданию в субъектах Российской Федерации новых мест в общеобразовательных организациях за счет</w:t>
      </w:r>
      <w:proofErr w:type="gramEnd"/>
      <w:r>
        <w:t xml:space="preserve">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r>
        <w:t xml:space="preserve">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w:t>
      </w:r>
      <w:hyperlink r:id="rId9" w:history="1">
        <w:r>
          <w:rPr>
            <w:color w:val="0000FF"/>
          </w:rPr>
          <w:t>программы</w:t>
        </w:r>
      </w:hyperlink>
      <w:r>
        <w:t xml:space="preserve"> Российской Федерации "Развитие образования" на 2013 - 2020 годы (02 2 П</w:t>
      </w:r>
      <w:proofErr w:type="gramStart"/>
      <w:r>
        <w:t>2</w:t>
      </w:r>
      <w:proofErr w:type="gramEnd"/>
      <w:r>
        <w:t xml:space="preserve"> 00000), связанные с предоставлением субсидий бюджетам субъектов Российской Федерации и местным бюджетам на </w:t>
      </w:r>
      <w:proofErr w:type="spellStart"/>
      <w:r>
        <w:t>софинансирование</w:t>
      </w:r>
      <w:proofErr w:type="spellEnd"/>
      <w: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за счет резервного фонда Правительства Российской Федерации.</w:t>
      </w:r>
    </w:p>
    <w:p w:rsidR="00D3498E" w:rsidRDefault="00D3498E">
      <w:pPr>
        <w:pStyle w:val="ConsPlusNormal"/>
        <w:spacing w:before="220"/>
        <w:ind w:firstLine="540"/>
        <w:jc w:val="both"/>
      </w:pPr>
      <w:r>
        <w:t>Поступление в бюджеты субъектов Российской Федерации субсидий на указанные цели отражается по соответствующим кодам вида доходов 000 2 02 25520 00 0000 151 "Субсидии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D3498E" w:rsidRDefault="00D3498E">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35520 00 0000 151 "Субвенции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roofErr w:type="gramStart"/>
      <w:r>
        <w:t>.";</w:t>
      </w:r>
      <w:proofErr w:type="gramEnd"/>
    </w:p>
    <w:p w:rsidR="00D3498E" w:rsidRDefault="00D3498E">
      <w:pPr>
        <w:pStyle w:val="ConsPlusNormal"/>
        <w:jc w:val="both"/>
      </w:pPr>
    </w:p>
    <w:p w:rsidR="00D3498E" w:rsidRDefault="00D3498E">
      <w:pPr>
        <w:pStyle w:val="ConsPlusNormal"/>
        <w:ind w:firstLine="540"/>
        <w:jc w:val="both"/>
      </w:pPr>
      <w:r>
        <w:t>"5542F Субсидии на повышение продуктивности в молочном скотоводстве за счет средств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w:t>
      </w:r>
      <w:proofErr w:type="gramStart"/>
      <w:r>
        <w:t xml:space="preserve"> И</w:t>
      </w:r>
      <w:proofErr w:type="gramEnd"/>
      <w:r>
        <w:t xml:space="preserve"> 01 00000) на предоставление субсидий бюджетам субъектов Российской Федерации на повышение продуктивности в молочном скотоводстве за счет средств резервного фонда Правительства Российской Федерации.</w:t>
      </w:r>
    </w:p>
    <w:p w:rsidR="00D3498E" w:rsidRDefault="00D3498E">
      <w:pPr>
        <w:pStyle w:val="ConsPlusNormal"/>
        <w:spacing w:before="220"/>
        <w:ind w:firstLine="540"/>
        <w:jc w:val="both"/>
      </w:pPr>
      <w:r>
        <w:t>Поступление в бюджеты субъектов Российской Федерации субсидий на указанные цели отражается по коду вида доходов 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D3498E" w:rsidRDefault="00D3498E">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35542 00 0000 151 "Субвенции бюджетам муниципальных образований на повышение продуктивности в молочном скотоводстве" классификации доходов бюджетов</w:t>
      </w:r>
      <w:proofErr w:type="gramStart"/>
      <w:r>
        <w:t>.";</w:t>
      </w:r>
      <w:proofErr w:type="gramEnd"/>
    </w:p>
    <w:p w:rsidR="00D3498E" w:rsidRDefault="00D3498E">
      <w:pPr>
        <w:pStyle w:val="ConsPlusNormal"/>
        <w:jc w:val="both"/>
      </w:pPr>
    </w:p>
    <w:p w:rsidR="00D3498E" w:rsidRDefault="00D3498E">
      <w:pPr>
        <w:pStyle w:val="ConsPlusNormal"/>
        <w:ind w:firstLine="540"/>
        <w:jc w:val="both"/>
      </w:pPr>
      <w:r>
        <w:lastRenderedPageBreak/>
        <w:t>"5543F 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w:t>
      </w:r>
      <w:proofErr w:type="gramStart"/>
      <w:r>
        <w:t xml:space="preserve"> И</w:t>
      </w:r>
      <w:proofErr w:type="gramEnd"/>
      <w:r>
        <w:t xml:space="preserve"> 02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w:t>
      </w:r>
    </w:p>
    <w:p w:rsidR="00D3498E" w:rsidRDefault="00D3498E">
      <w:pPr>
        <w:pStyle w:val="ConsPlusNormal"/>
        <w:spacing w:before="220"/>
        <w:ind w:firstLine="540"/>
        <w:jc w:val="both"/>
      </w:pPr>
      <w:r>
        <w:t>Поступление в бюджеты субъектов Российской Федерации субсидий на указанные цели отражается по коду вида доходов 000 2 02 25543 02 0000 151 "Субсидии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 классификации доходов бюджетов.</w:t>
      </w:r>
    </w:p>
    <w:p w:rsidR="00D3498E" w:rsidRDefault="00D3498E">
      <w:pPr>
        <w:pStyle w:val="ConsPlusNormal"/>
        <w:spacing w:before="220"/>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roofErr w:type="gramStart"/>
      <w:r>
        <w:t>.";</w:t>
      </w:r>
      <w:proofErr w:type="gramEnd"/>
    </w:p>
    <w:p w:rsidR="00D3498E" w:rsidRDefault="00D3498E">
      <w:pPr>
        <w:pStyle w:val="ConsPlusNormal"/>
        <w:jc w:val="both"/>
      </w:pPr>
    </w:p>
    <w:p w:rsidR="00D3498E" w:rsidRDefault="00D3498E">
      <w:pPr>
        <w:pStyle w:val="ConsPlusNormal"/>
        <w:ind w:firstLine="540"/>
        <w:jc w:val="both"/>
      </w:pPr>
      <w:r>
        <w:t>"5544F 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proofErr w:type="gramStart"/>
      <w:r>
        <w:t>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Л 01 00000) на предоставление субсидий бюджетам субъектов Российской Федерации на возмещение части</w:t>
      </w:r>
      <w:proofErr w:type="gramEnd"/>
      <w:r>
        <w:t xml:space="preserve">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за счет средств резервного фонда Правительства Российской Федерации.</w:t>
      </w:r>
    </w:p>
    <w:p w:rsidR="00D3498E" w:rsidRDefault="00D3498E">
      <w:pPr>
        <w:pStyle w:val="ConsPlusNormal"/>
        <w:spacing w:before="220"/>
        <w:ind w:firstLine="540"/>
        <w:jc w:val="both"/>
      </w:pPr>
      <w:r>
        <w:t>Поступление в бюджеты субъектов Российской Федерации субсидий на указанные цели отражается по коду вида доходов 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D3498E" w:rsidRDefault="00D3498E">
      <w:pPr>
        <w:pStyle w:val="ConsPlusNormal"/>
        <w:jc w:val="both"/>
      </w:pPr>
    </w:p>
    <w:p w:rsidR="00D3498E" w:rsidRDefault="00D3498E">
      <w:pPr>
        <w:pStyle w:val="ConsPlusNormal"/>
        <w:ind w:firstLine="540"/>
        <w:jc w:val="both"/>
      </w:pPr>
      <w:r>
        <w:t>Поступление в бюджеты муниципальных образований субвенций на указанные цели отражается по соответствующим кодам вида доходов 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proofErr w:type="gramStart"/>
      <w:r>
        <w:t>.";</w:t>
      </w:r>
      <w:proofErr w:type="gramEnd"/>
    </w:p>
    <w:p w:rsidR="00D3498E" w:rsidRDefault="00D3498E">
      <w:pPr>
        <w:pStyle w:val="ConsPlusNormal"/>
        <w:jc w:val="both"/>
      </w:pPr>
    </w:p>
    <w:p w:rsidR="00D3498E" w:rsidRDefault="00D3498E">
      <w:pPr>
        <w:pStyle w:val="ConsPlusNormal"/>
        <w:ind w:firstLine="540"/>
        <w:jc w:val="both"/>
      </w:pPr>
      <w:r>
        <w:t>"5545F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proofErr w:type="gramStart"/>
      <w:r>
        <w:t>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Л 02 00000) на предоставление субсидий бюджетам на</w:t>
      </w:r>
      <w:proofErr w:type="gramEnd"/>
      <w:r>
        <w:t xml:space="preserve">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D3498E" w:rsidRDefault="00D3498E">
      <w:pPr>
        <w:pStyle w:val="ConsPlusNormal"/>
        <w:spacing w:before="220"/>
        <w:ind w:firstLine="540"/>
        <w:jc w:val="both"/>
      </w:pPr>
      <w:r>
        <w:t>Поступление субсидий бюджетам на указанные цели отражается по соответствующим кодам вида доходов 000 2 02 25545 00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proofErr w:type="gramStart"/>
      <w:r>
        <w:t>.";</w:t>
      </w:r>
      <w:proofErr w:type="gramEnd"/>
    </w:p>
    <w:p w:rsidR="00D3498E" w:rsidRDefault="00D3498E">
      <w:pPr>
        <w:pStyle w:val="ConsPlusNormal"/>
        <w:jc w:val="both"/>
      </w:pPr>
    </w:p>
    <w:p w:rsidR="00D3498E" w:rsidRDefault="00D3498E">
      <w:pPr>
        <w:pStyle w:val="ConsPlusNormal"/>
        <w:ind w:firstLine="540"/>
        <w:jc w:val="both"/>
      </w:pPr>
      <w:r>
        <w:t>"56400</w:t>
      </w:r>
      <w:proofErr w:type="gramStart"/>
      <w:r>
        <w:t xml:space="preserve"> И</w:t>
      </w:r>
      <w:proofErr w:type="gramEnd"/>
      <w:r>
        <w:t>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t>Интауголь</w:t>
      </w:r>
      <w:proofErr w:type="spellEnd"/>
      <w:r>
        <w:t>", г. Инта, Республика Коми, и запуску лавы N 843 за счет средств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бюджету Республики Коми иных межбюджетных трансфертов на финансовое обеспечение мер по возобновлению стабильной работы акционерного общества "</w:t>
      </w:r>
      <w:proofErr w:type="spellStart"/>
      <w:r>
        <w:t>Интауголь</w:t>
      </w:r>
      <w:proofErr w:type="spellEnd"/>
      <w:r>
        <w:t>", г. Инта, Республика Коми, и запуску лавы N 843 за счет средств резервного фонда Правительства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56410</w:t>
      </w:r>
      <w:proofErr w:type="gramStart"/>
      <w:r>
        <w:t xml:space="preserve"> И</w:t>
      </w:r>
      <w:proofErr w:type="gramEnd"/>
      <w:r>
        <w:t>ные межбюджетные трансферты на приобретение автобуса для перевозки детей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автобуса для перевозки детей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56420</w:t>
      </w:r>
      <w:proofErr w:type="gramStart"/>
      <w:r>
        <w:t xml:space="preserve"> И</w:t>
      </w:r>
      <w:proofErr w:type="gramEnd"/>
      <w:r>
        <w:t>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lastRenderedPageBreak/>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56440</w:t>
      </w:r>
      <w:proofErr w:type="gramStart"/>
      <w:r>
        <w:t xml:space="preserve"> И</w:t>
      </w:r>
      <w:proofErr w:type="gramEnd"/>
      <w:r>
        <w:t>ные межбюджетные трансферты за счет средств резервного фонда Президента Российской Федерации на завершение строительства здания</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за счет средств резервного фонда Президента Российской Федерации на завершение строительства здания.</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56450</w:t>
      </w:r>
      <w:proofErr w:type="gramStart"/>
      <w:r>
        <w:t xml:space="preserve"> И</w:t>
      </w:r>
      <w:proofErr w:type="gramEnd"/>
      <w:r>
        <w:t>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56460</w:t>
      </w:r>
      <w:proofErr w:type="gramStart"/>
      <w:r>
        <w:t xml:space="preserve"> И</w:t>
      </w:r>
      <w:proofErr w:type="gramEnd"/>
      <w:r>
        <w:t>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p>
    <w:p w:rsidR="00D3498E" w:rsidRDefault="00D3498E">
      <w:pPr>
        <w:pStyle w:val="ConsPlusNormal"/>
        <w:spacing w:before="220"/>
        <w:ind w:firstLine="540"/>
        <w:jc w:val="both"/>
      </w:pPr>
      <w:r>
        <w:t xml:space="preserve">Поступление иных межбюджетных трансфертов в бюджеты на указанные цели отражается </w:t>
      </w:r>
      <w:r>
        <w:lastRenderedPageBreak/>
        <w:t>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56470</w:t>
      </w:r>
      <w:proofErr w:type="gramStart"/>
      <w:r>
        <w:t xml:space="preserve"> И</w:t>
      </w:r>
      <w:proofErr w:type="gramEnd"/>
      <w:r>
        <w:t>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56480</w:t>
      </w:r>
      <w:proofErr w:type="gramStart"/>
      <w:r>
        <w:t xml:space="preserve"> И</w:t>
      </w:r>
      <w:proofErr w:type="gramEnd"/>
      <w:r>
        <w:t>ные межбюджетные трансферты на реконструкцию лицея (спортивный зал и мастерские)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лицея (спортивный зал и мастерские)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56490</w:t>
      </w:r>
      <w:proofErr w:type="gramStart"/>
      <w:r>
        <w:t xml:space="preserve"> И</w:t>
      </w:r>
      <w:proofErr w:type="gramEnd"/>
      <w:r>
        <w:t>ные межбюджетные трансферты на капитальный ремонт фасадов зданий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фасадов зданий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56500</w:t>
      </w:r>
      <w:proofErr w:type="gramStart"/>
      <w:r>
        <w:t xml:space="preserve"> И</w:t>
      </w:r>
      <w:proofErr w:type="gramEnd"/>
      <w:r>
        <w:t xml:space="preserve">ные межбюджетные трансферты на приобретение музыкальных инструментов, </w:t>
      </w:r>
      <w:r>
        <w:lastRenderedPageBreak/>
        <w:t>оборудования и оргтехники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56510</w:t>
      </w:r>
      <w:proofErr w:type="gramStart"/>
      <w:r>
        <w:t xml:space="preserve"> И</w:t>
      </w:r>
      <w:proofErr w:type="gramEnd"/>
      <w:r>
        <w:t xml:space="preserve">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t>Мокок</w:t>
      </w:r>
      <w:proofErr w:type="spellEnd"/>
      <w:r>
        <w:t xml:space="preserve"> (</w:t>
      </w:r>
      <w:proofErr w:type="spellStart"/>
      <w:r>
        <w:t>Цунтинский</w:t>
      </w:r>
      <w:proofErr w:type="spellEnd"/>
      <w:r>
        <w:t xml:space="preserve"> район, Республика Дагестан) за счет резервного фонда Правительства Российской Федерации</w:t>
      </w:r>
    </w:p>
    <w:p w:rsidR="00D3498E" w:rsidRDefault="00D3498E">
      <w:pPr>
        <w:pStyle w:val="ConsPlusNormal"/>
        <w:jc w:val="both"/>
      </w:pPr>
    </w:p>
    <w:p w:rsidR="00D3498E" w:rsidRDefault="00D3498E">
      <w:pPr>
        <w:pStyle w:val="ConsPlusNormal"/>
        <w:ind w:firstLine="540"/>
        <w:jc w:val="both"/>
      </w:pPr>
      <w:r>
        <w:t xml:space="preserve">По данному направлению расходов отражаются расходы федерального бюджета </w:t>
      </w:r>
      <w:proofErr w:type="gramStart"/>
      <w:r>
        <w:t>на предоставление бюджетам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w:t>
      </w:r>
      <w:proofErr w:type="gramEnd"/>
      <w:r>
        <w:t xml:space="preserve"> пожара в с. </w:t>
      </w:r>
      <w:proofErr w:type="spellStart"/>
      <w:r>
        <w:t>Мокок</w:t>
      </w:r>
      <w:proofErr w:type="spellEnd"/>
      <w:r>
        <w:t xml:space="preserve"> (</w:t>
      </w:r>
      <w:proofErr w:type="spellStart"/>
      <w:r>
        <w:t>Цунтинский</w:t>
      </w:r>
      <w:proofErr w:type="spellEnd"/>
      <w:r>
        <w:t xml:space="preserve"> район, Республика Дагестан) за счет резервного фонда Правительства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56520</w:t>
      </w:r>
      <w:proofErr w:type="gramStart"/>
      <w:r>
        <w:t xml:space="preserve"> И</w:t>
      </w:r>
      <w:proofErr w:type="gramEnd"/>
      <w:r>
        <w:t>ные межбюджетные трансферты на текущий ремонт зданий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текущий ремонт зданий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56530</w:t>
      </w:r>
      <w:proofErr w:type="gramStart"/>
      <w:r>
        <w:t xml:space="preserve"> И</w:t>
      </w:r>
      <w:proofErr w:type="gramEnd"/>
      <w:r>
        <w:t xml:space="preserve">ные межбюджетные трансферты на приобретение </w:t>
      </w:r>
      <w:proofErr w:type="spellStart"/>
      <w:r>
        <w:t>снегоуплотнительной</w:t>
      </w:r>
      <w:proofErr w:type="spellEnd"/>
      <w:r>
        <w:t xml:space="preserve"> машины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 xml:space="preserve">По данному направлению расходов отражаются расходы федерального бюджета на предоставление бюджетам иных межбюджетных трансфертов на приобретение </w:t>
      </w:r>
      <w:proofErr w:type="spellStart"/>
      <w:r>
        <w:t>снегоуплотнительной</w:t>
      </w:r>
      <w:proofErr w:type="spellEnd"/>
      <w:r>
        <w:t xml:space="preserve"> машины за счет средств резервного фонда Президента Российской </w:t>
      </w:r>
      <w:r>
        <w:lastRenderedPageBreak/>
        <w:t>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56540</w:t>
      </w:r>
      <w:proofErr w:type="gramStart"/>
      <w:r>
        <w:t xml:space="preserve"> И</w:t>
      </w:r>
      <w:proofErr w:type="gramEnd"/>
      <w:r>
        <w:t>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56550</w:t>
      </w:r>
      <w:proofErr w:type="gramStart"/>
      <w:r>
        <w:t xml:space="preserve"> И</w:t>
      </w:r>
      <w:proofErr w:type="gramEnd"/>
      <w:r>
        <w:t>ные межбюджетные трансферты на приобретение машины для заливки и уборки льда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машины для заливки и уборки льда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56560</w:t>
      </w:r>
      <w:proofErr w:type="gramStart"/>
      <w:r>
        <w:t xml:space="preserve"> И</w:t>
      </w:r>
      <w:proofErr w:type="gramEnd"/>
      <w:r>
        <w:t>ные межбюджетные трансферты на приобретение мобильного сценического комплекса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 xml:space="preserve">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w:t>
      </w:r>
      <w:r>
        <w:lastRenderedPageBreak/>
        <w:t>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56570</w:t>
      </w:r>
      <w:proofErr w:type="gramStart"/>
      <w:r>
        <w:t xml:space="preserve"> И</w:t>
      </w:r>
      <w:proofErr w:type="gramEnd"/>
      <w:r>
        <w:t>ные межбюджетные трансферты на реконструкцию кровли здания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кровли здания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56580</w:t>
      </w:r>
      <w:proofErr w:type="gramStart"/>
      <w:r>
        <w:t xml:space="preserve"> И</w:t>
      </w:r>
      <w:proofErr w:type="gramEnd"/>
      <w:r>
        <w:t>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D3498E" w:rsidRDefault="00D3498E">
      <w:pPr>
        <w:pStyle w:val="ConsPlusNormal"/>
        <w:jc w:val="both"/>
      </w:pPr>
    </w:p>
    <w:p w:rsidR="00D3498E" w:rsidRDefault="00D3498E">
      <w:pPr>
        <w:pStyle w:val="ConsPlusNormal"/>
        <w:ind w:firstLine="540"/>
        <w:jc w:val="both"/>
      </w:pPr>
      <w:r>
        <w:t>56590</w:t>
      </w:r>
      <w:proofErr w:type="gramStart"/>
      <w:r>
        <w:t xml:space="preserve"> И</w:t>
      </w:r>
      <w:proofErr w:type="gramEnd"/>
      <w:r>
        <w:t>ные межбюджетные трансферты на капитальный ремонт наружных коммуникаций и зданий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наружных коммуникаций и зданий за счет средств резервного фонда Президента Российской Федерации.</w:t>
      </w:r>
    </w:p>
    <w:p w:rsidR="00D3498E" w:rsidRDefault="00D3498E">
      <w:pPr>
        <w:pStyle w:val="ConsPlusNormal"/>
        <w:spacing w:before="220"/>
        <w:ind w:firstLine="540"/>
        <w:jc w:val="both"/>
      </w:pPr>
      <w:r>
        <w:t>Поступление иных межбюджетных трансфертов в бюджеты на указанные цели отражается по соответствующим кодам вида доходов 000 2 02 49999 00 0000 151 "Прочие межбюджетные трансферты, передаваемые бюджетам" классификации доходов бюджетов.</w:t>
      </w:r>
    </w:p>
    <w:p w:rsidR="00D3498E" w:rsidRDefault="00D3498E">
      <w:pPr>
        <w:pStyle w:val="ConsPlusNormal"/>
        <w:spacing w:before="220"/>
        <w:ind w:firstLine="540"/>
        <w:jc w:val="both"/>
      </w:pPr>
      <w: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roofErr w:type="gramStart"/>
      <w:r>
        <w:t>.";</w:t>
      </w:r>
      <w:proofErr w:type="gramEnd"/>
    </w:p>
    <w:p w:rsidR="00D3498E" w:rsidRDefault="00D3498E">
      <w:pPr>
        <w:pStyle w:val="ConsPlusNormal"/>
        <w:jc w:val="both"/>
      </w:pPr>
    </w:p>
    <w:p w:rsidR="00D3498E" w:rsidRDefault="00D3498E">
      <w:pPr>
        <w:pStyle w:val="ConsPlusNormal"/>
        <w:ind w:firstLine="540"/>
        <w:jc w:val="both"/>
      </w:pPr>
      <w:r>
        <w:t>"57050 Расходы в рамках реорганизационных мероприятий учреждений</w:t>
      </w:r>
    </w:p>
    <w:p w:rsidR="00D3498E" w:rsidRDefault="00D3498E">
      <w:pPr>
        <w:pStyle w:val="ConsPlusNormal"/>
        <w:jc w:val="both"/>
      </w:pPr>
    </w:p>
    <w:p w:rsidR="00D3498E" w:rsidRDefault="00D3498E">
      <w:pPr>
        <w:pStyle w:val="ConsPlusNormal"/>
        <w:ind w:firstLine="540"/>
        <w:jc w:val="both"/>
      </w:pPr>
      <w:r>
        <w:t>По данному направлению расходов отражаются операции федерального бюджета по приемке-передаче кассовых выплат в рамках мероприятий по реорганизации учреждений субъекта Российской Федерации в федеральные государственные учреждения</w:t>
      </w:r>
      <w:proofErr w:type="gramStart"/>
      <w:r>
        <w:t>.";</w:t>
      </w:r>
      <w:proofErr w:type="gramEnd"/>
    </w:p>
    <w:p w:rsidR="00D3498E" w:rsidRDefault="00D3498E">
      <w:pPr>
        <w:pStyle w:val="ConsPlusNormal"/>
        <w:jc w:val="both"/>
      </w:pPr>
    </w:p>
    <w:p w:rsidR="00D3498E" w:rsidRDefault="00D3498E">
      <w:pPr>
        <w:pStyle w:val="ConsPlusNormal"/>
        <w:ind w:firstLine="540"/>
        <w:jc w:val="both"/>
      </w:pPr>
      <w:r>
        <w:lastRenderedPageBreak/>
        <w:t>"62790 Взнос в уставный капитал акционерного общества "Концерн "</w:t>
      </w:r>
      <w:proofErr w:type="spellStart"/>
      <w:r>
        <w:t>Моринформсистема-Агат</w:t>
      </w:r>
      <w:proofErr w:type="spellEnd"/>
      <w:r>
        <w:t>", г. Москва";</w:t>
      </w:r>
    </w:p>
    <w:p w:rsidR="00D3498E" w:rsidRDefault="00D3498E">
      <w:pPr>
        <w:pStyle w:val="ConsPlusNormal"/>
        <w:jc w:val="both"/>
      </w:pPr>
    </w:p>
    <w:p w:rsidR="00D3498E" w:rsidRDefault="00D3498E">
      <w:pPr>
        <w:pStyle w:val="ConsPlusNormal"/>
        <w:ind w:firstLine="540"/>
        <w:jc w:val="both"/>
      </w:pPr>
      <w:r>
        <w:t xml:space="preserve">"63840 Взнос в уставный капитал публичного акционерного общества "Машиностроительный завод", </w:t>
      </w:r>
      <w:proofErr w:type="gramStart"/>
      <w:r>
        <w:t>г</w:t>
      </w:r>
      <w:proofErr w:type="gramEnd"/>
      <w:r>
        <w:t>. Электросталь, Московская область";</w:t>
      </w:r>
    </w:p>
    <w:p w:rsidR="00D3498E" w:rsidRDefault="00D3498E">
      <w:pPr>
        <w:pStyle w:val="ConsPlusNormal"/>
        <w:jc w:val="both"/>
      </w:pPr>
    </w:p>
    <w:p w:rsidR="00D3498E" w:rsidRDefault="00D3498E">
      <w:pPr>
        <w:pStyle w:val="ConsPlusNormal"/>
        <w:ind w:firstLine="540"/>
        <w:jc w:val="both"/>
      </w:pPr>
      <w:r>
        <w:t>"64062 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rsidR="00D3498E" w:rsidRDefault="00D3498E">
      <w:pPr>
        <w:pStyle w:val="ConsPlusNormal"/>
        <w:jc w:val="both"/>
      </w:pPr>
    </w:p>
    <w:p w:rsidR="00D3498E" w:rsidRDefault="00D3498E">
      <w:pPr>
        <w:pStyle w:val="ConsPlusNormal"/>
        <w:ind w:firstLine="540"/>
        <w:jc w:val="both"/>
      </w:pPr>
      <w:r>
        <w:t>"68868 Субсидия фонду "</w:t>
      </w:r>
      <w:proofErr w:type="spellStart"/>
      <w:r>
        <w:t>Росконгресс</w:t>
      </w:r>
      <w:proofErr w:type="spellEnd"/>
      <w:r>
        <w:t xml:space="preserve">" на возмещение расходов, связанных с арендой помещений главного </w:t>
      </w:r>
      <w:proofErr w:type="spellStart"/>
      <w:r>
        <w:t>медиацентра</w:t>
      </w:r>
      <w:proofErr w:type="spellEnd"/>
      <w: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p>
    <w:p w:rsidR="00D3498E" w:rsidRDefault="00D3498E">
      <w:pPr>
        <w:pStyle w:val="ConsPlusNormal"/>
        <w:spacing w:before="220"/>
        <w:ind w:firstLine="540"/>
        <w:jc w:val="both"/>
      </w:pPr>
      <w:r>
        <w:t xml:space="preserve">1.1.1.2. </w:t>
      </w:r>
      <w:hyperlink r:id="rId10" w:history="1">
        <w:r>
          <w:rPr>
            <w:color w:val="0000FF"/>
          </w:rPr>
          <w:t>Абзац первый</w:t>
        </w:r>
      </w:hyperlink>
      <w:r>
        <w:t xml:space="preserve"> текста направления расходов "51600</w:t>
      </w:r>
      <w:proofErr w:type="gramStart"/>
      <w:r>
        <w:t xml:space="preserve"> И</w:t>
      </w:r>
      <w:proofErr w:type="gramEnd"/>
      <w:r>
        <w:t>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изложить в следующей редакции:</w:t>
      </w:r>
    </w:p>
    <w:p w:rsidR="00D3498E" w:rsidRDefault="00D3498E">
      <w:pPr>
        <w:pStyle w:val="ConsPlusNormal"/>
        <w:spacing w:before="220"/>
        <w:ind w:firstLine="540"/>
        <w:jc w:val="both"/>
      </w:pPr>
      <w:r>
        <w:t>"По данному направлению расходов отражаются расходы федерального бюджета по предоставлению бюджетам субъектов Российской Федерации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roofErr w:type="gramStart"/>
      <w:r>
        <w:t>.";</w:t>
      </w:r>
      <w:proofErr w:type="gramEnd"/>
    </w:p>
    <w:p w:rsidR="00D3498E" w:rsidRDefault="00D3498E">
      <w:pPr>
        <w:pStyle w:val="ConsPlusNormal"/>
        <w:spacing w:before="220"/>
        <w:ind w:firstLine="540"/>
        <w:jc w:val="both"/>
      </w:pPr>
      <w:r>
        <w:t xml:space="preserve">1.1.1.3. </w:t>
      </w:r>
      <w:hyperlink r:id="rId11" w:history="1">
        <w:r>
          <w:rPr>
            <w:color w:val="0000FF"/>
          </w:rPr>
          <w:t>Текст</w:t>
        </w:r>
      </w:hyperlink>
      <w:r>
        <w:t xml:space="preserve"> направления расходов "55640 Субсидии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изложить в следующей редакции:</w:t>
      </w:r>
    </w:p>
    <w:p w:rsidR="00D3498E" w:rsidRDefault="00D3498E">
      <w:pPr>
        <w:pStyle w:val="ConsPlusNormal"/>
        <w:spacing w:before="220"/>
        <w:ind w:firstLine="540"/>
        <w:jc w:val="both"/>
      </w:pPr>
      <w:proofErr w:type="gramStart"/>
      <w:r>
        <w:t xml:space="preserve">"По данному направлению расходов отражаются расходы федерального бюджета в рамках основного мероприятия "Реализация иных проектов в области медицинской промышленности" подпрограммы "Развитие производства медицинских изделий" государственной программы Российской Федерации "Развитие фармацевтической и медицинской промышленности" на 2013 - 2020 годы (20 2 03 00000), связанные с предоставлением субсидий бюджетам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w:t>
      </w:r>
      <w:proofErr w:type="gramEnd"/>
      <w:r>
        <w:t xml:space="preserve"> отечественной технологической платформы.</w:t>
      </w:r>
    </w:p>
    <w:p w:rsidR="00D3498E" w:rsidRDefault="00D3498E">
      <w:pPr>
        <w:pStyle w:val="ConsPlusNormal"/>
        <w:spacing w:before="220"/>
        <w:ind w:firstLine="540"/>
        <w:jc w:val="both"/>
      </w:pPr>
      <w:r>
        <w:t xml:space="preserve">Поступление субсидий на указанные цели отражается по соответствующим кодам вида доходов 000 2 02 25564 00 0000 151 "Субсидии бюджетам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классификации доходов бюджетов</w:t>
      </w:r>
      <w:proofErr w:type="gramStart"/>
      <w:r>
        <w:t>.";</w:t>
      </w:r>
      <w:proofErr w:type="gramEnd"/>
    </w:p>
    <w:p w:rsidR="00D3498E" w:rsidRDefault="00D3498E">
      <w:pPr>
        <w:pStyle w:val="ConsPlusNormal"/>
        <w:spacing w:before="220"/>
        <w:ind w:firstLine="540"/>
        <w:jc w:val="both"/>
      </w:pPr>
      <w:r>
        <w:t xml:space="preserve">1.1.2. В </w:t>
      </w:r>
      <w:hyperlink r:id="rId12" w:history="1">
        <w:r>
          <w:rPr>
            <w:color w:val="0000FF"/>
          </w:rPr>
          <w:t>подпункте 4(1).2.5(1)</w:t>
        </w:r>
      </w:hyperlink>
      <w:r>
        <w:t xml:space="preserve"> "Направления расходов на финансовое обеспечение выполнения функций федеральных государственных органов, оказания услуг и выполнения работ" дополнить направлениями расходов следующего содержания:</w:t>
      </w:r>
    </w:p>
    <w:p w:rsidR="00D3498E" w:rsidRDefault="00D3498E">
      <w:pPr>
        <w:pStyle w:val="ConsPlusNormal"/>
        <w:ind w:firstLine="540"/>
        <w:jc w:val="both"/>
      </w:pPr>
    </w:p>
    <w:p w:rsidR="00D3498E" w:rsidRDefault="00D3498E">
      <w:pPr>
        <w:pStyle w:val="ConsPlusNormal"/>
        <w:ind w:firstLine="540"/>
        <w:jc w:val="both"/>
      </w:pPr>
      <w:r>
        <w:t>"92502 Финансовое обеспечение отдельных мероприятий за счет средств резервного фонда Президента Российской Федерации</w:t>
      </w:r>
    </w:p>
    <w:p w:rsidR="00D3498E" w:rsidRDefault="00D3498E">
      <w:pPr>
        <w:pStyle w:val="ConsPlusNormal"/>
        <w:ind w:firstLine="540"/>
        <w:jc w:val="both"/>
      </w:pPr>
    </w:p>
    <w:p w:rsidR="00D3498E" w:rsidRDefault="00D3498E">
      <w:pPr>
        <w:pStyle w:val="ConsPlusNormal"/>
        <w:ind w:firstLine="540"/>
        <w:jc w:val="both"/>
      </w:pPr>
      <w:r>
        <w:t>По данному направлению расходов отражаются расходы федерального бюджета, связанные с финансовым обеспечением отдельных мероприятий за счет средств резервного фонда Президента Российской Федерации</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"93399 Гранты в форме субсидий молодежным и детским общественным объединениям, а также гражданам Российской Федерации - победителям Всероссийского конкурса молодежных проектов".</w:t>
      </w:r>
    </w:p>
    <w:p w:rsidR="00D3498E" w:rsidRDefault="00D349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498E">
        <w:trPr>
          <w:jc w:val="center"/>
        </w:trPr>
        <w:tc>
          <w:tcPr>
            <w:tcW w:w="9294" w:type="dxa"/>
            <w:tcBorders>
              <w:top w:val="nil"/>
              <w:left w:val="single" w:sz="24" w:space="0" w:color="CED3F1"/>
              <w:bottom w:val="nil"/>
              <w:right w:val="single" w:sz="24" w:space="0" w:color="F4F3F8"/>
            </w:tcBorders>
            <w:shd w:val="clear" w:color="auto" w:fill="F4F3F8"/>
          </w:tcPr>
          <w:p w:rsidR="00D3498E" w:rsidRDefault="00D3498E">
            <w:pPr>
              <w:pStyle w:val="ConsPlusNormal"/>
              <w:jc w:val="both"/>
            </w:pPr>
            <w:proofErr w:type="spellStart"/>
            <w:r>
              <w:rPr>
                <w:color w:val="392C69"/>
              </w:rPr>
              <w:t>КонсультантПлюс</w:t>
            </w:r>
            <w:proofErr w:type="spellEnd"/>
            <w:r>
              <w:rPr>
                <w:color w:val="392C69"/>
              </w:rPr>
              <w:t>: примечание.</w:t>
            </w:r>
          </w:p>
          <w:p w:rsidR="00D3498E" w:rsidRDefault="00D3498E">
            <w:pPr>
              <w:pStyle w:val="ConsPlusNormal"/>
              <w:jc w:val="both"/>
            </w:pPr>
            <w:r>
              <w:rPr>
                <w:color w:val="392C69"/>
              </w:rPr>
              <w:t xml:space="preserve">Пункт 2 </w:t>
            </w:r>
            <w:hyperlink r:id="rId13" w:history="1">
              <w:r>
                <w:rPr>
                  <w:color w:val="0000FF"/>
                </w:rPr>
                <w:t>вступил</w:t>
              </w:r>
            </w:hyperlink>
            <w:r>
              <w:rPr>
                <w:color w:val="392C69"/>
              </w:rPr>
              <w:t xml:space="preserve"> в силу с 1 января 2018 года.</w:t>
            </w:r>
          </w:p>
        </w:tc>
      </w:tr>
    </w:tbl>
    <w:p w:rsidR="00D3498E" w:rsidRDefault="00D3498E">
      <w:pPr>
        <w:pStyle w:val="ConsPlusNormal"/>
        <w:spacing w:before="220"/>
        <w:ind w:firstLine="540"/>
        <w:jc w:val="both"/>
      </w:pPr>
      <w:r>
        <w:t xml:space="preserve">2. В </w:t>
      </w:r>
      <w:hyperlink r:id="rId14" w:history="1">
        <w:r>
          <w:rPr>
            <w:color w:val="0000FF"/>
          </w:rPr>
          <w:t>разделе V</w:t>
        </w:r>
      </w:hyperlink>
      <w:r>
        <w:t xml:space="preserve"> Указаний "Классификация операций сектора государственного управления":</w:t>
      </w:r>
    </w:p>
    <w:p w:rsidR="00D3498E" w:rsidRDefault="00D3498E">
      <w:pPr>
        <w:pStyle w:val="ConsPlusNormal"/>
        <w:spacing w:before="220"/>
        <w:ind w:firstLine="540"/>
        <w:jc w:val="both"/>
      </w:pPr>
      <w:r>
        <w:t xml:space="preserve">2.1. В пункте 1 "Общие положения" </w:t>
      </w:r>
      <w:hyperlink r:id="rId15" w:history="1">
        <w:r>
          <w:rPr>
            <w:color w:val="0000FF"/>
          </w:rPr>
          <w:t>абзацы шестнадцатый</w:t>
        </w:r>
      </w:hyperlink>
      <w:r>
        <w:t xml:space="preserve"> и </w:t>
      </w:r>
      <w:hyperlink r:id="rId16" w:history="1">
        <w:r>
          <w:rPr>
            <w:color w:val="0000FF"/>
          </w:rPr>
          <w:t>семнадцатый</w:t>
        </w:r>
      </w:hyperlink>
      <w:r>
        <w:t xml:space="preserve"> изложить в следующей редакции:</w:t>
      </w:r>
    </w:p>
    <w:p w:rsidR="00D3498E" w:rsidRDefault="00D3498E">
      <w:pPr>
        <w:pStyle w:val="ConsPlusNormal"/>
        <w:spacing w:before="220"/>
        <w:ind w:firstLine="540"/>
        <w:jc w:val="both"/>
      </w:pPr>
      <w:r>
        <w:t>"130 - доходы от оказания платных услуг (работ), компенсаций затрат;</w:t>
      </w:r>
    </w:p>
    <w:p w:rsidR="00D3498E" w:rsidRDefault="00D3498E">
      <w:pPr>
        <w:pStyle w:val="ConsPlusNormal"/>
        <w:spacing w:before="220"/>
        <w:ind w:firstLine="540"/>
        <w:jc w:val="both"/>
      </w:pPr>
      <w:r>
        <w:t>140 - штрафы, пени, неустойки, возмещения ущерба</w:t>
      </w:r>
      <w:proofErr w:type="gramStart"/>
      <w:r>
        <w:t>;"</w:t>
      </w:r>
      <w:proofErr w:type="gramEnd"/>
      <w:r>
        <w:t>;</w:t>
      </w:r>
    </w:p>
    <w:p w:rsidR="00D3498E" w:rsidRDefault="00D3498E">
      <w:pPr>
        <w:pStyle w:val="ConsPlusNormal"/>
        <w:spacing w:before="220"/>
        <w:ind w:firstLine="540"/>
        <w:jc w:val="both"/>
      </w:pPr>
      <w:r>
        <w:t xml:space="preserve">2.2. В </w:t>
      </w:r>
      <w:hyperlink r:id="rId17" w:history="1">
        <w:r>
          <w:rPr>
            <w:color w:val="0000FF"/>
          </w:rPr>
          <w:t>пункте 2</w:t>
        </w:r>
      </w:hyperlink>
      <w:r>
        <w:t xml:space="preserve"> "Особенности применения КОСГУ":</w:t>
      </w:r>
    </w:p>
    <w:p w:rsidR="00D3498E" w:rsidRDefault="00D3498E">
      <w:pPr>
        <w:pStyle w:val="ConsPlusNormal"/>
        <w:spacing w:before="220"/>
        <w:ind w:firstLine="540"/>
        <w:jc w:val="both"/>
      </w:pPr>
      <w:r>
        <w:t xml:space="preserve">2.2.1. </w:t>
      </w:r>
      <w:hyperlink r:id="rId18" w:history="1">
        <w:r>
          <w:rPr>
            <w:color w:val="0000FF"/>
          </w:rPr>
          <w:t>Абзац первый</w:t>
        </w:r>
      </w:hyperlink>
      <w:r>
        <w:t xml:space="preserve"> изложить в следующей редакции:</w:t>
      </w:r>
    </w:p>
    <w:p w:rsidR="00D3498E" w:rsidRDefault="00D3498E">
      <w:pPr>
        <w:pStyle w:val="ConsPlusNormal"/>
        <w:spacing w:before="220"/>
        <w:ind w:firstLine="540"/>
        <w:jc w:val="both"/>
      </w:pPr>
      <w:proofErr w:type="gramStart"/>
      <w:r>
        <w:t xml:space="preserve">"В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310 "Увеличение стоимости основных средств", 320 "Увеличение стоимости нематериальных активов", 330 "Увеличение стоимости </w:t>
      </w:r>
      <w:proofErr w:type="spellStart"/>
      <w:r>
        <w:t>непроизведенных</w:t>
      </w:r>
      <w:proofErr w:type="spellEnd"/>
      <w:r>
        <w:t xml:space="preserve"> активов", 340 "Увеличение стоимости материальных запасов" и 530 "Увеличение стоимости акций и иных форм участия в капитале" (в рамках</w:t>
      </w:r>
      <w:proofErr w:type="gramEnd"/>
      <w:r>
        <w:t xml:space="preserve"> третьего разряда кода)</w:t>
      </w:r>
      <w:proofErr w:type="gramStart"/>
      <w:r>
        <w:t>."</w:t>
      </w:r>
      <w:proofErr w:type="gramEnd"/>
      <w:r>
        <w:t>;</w:t>
      </w:r>
    </w:p>
    <w:p w:rsidR="00D3498E" w:rsidRDefault="00D3498E">
      <w:pPr>
        <w:pStyle w:val="ConsPlusNormal"/>
        <w:spacing w:before="220"/>
        <w:ind w:firstLine="540"/>
        <w:jc w:val="both"/>
      </w:pPr>
      <w:r>
        <w:t xml:space="preserve">2.2.2. </w:t>
      </w:r>
      <w:hyperlink r:id="rId19" w:history="1">
        <w:r>
          <w:rPr>
            <w:color w:val="0000FF"/>
          </w:rPr>
          <w:t>Абзац второй</w:t>
        </w:r>
      </w:hyperlink>
      <w:r>
        <w:t xml:space="preserve"> исключить;</w:t>
      </w:r>
    </w:p>
    <w:p w:rsidR="00D3498E" w:rsidRDefault="00D3498E">
      <w:pPr>
        <w:pStyle w:val="ConsPlusNormal"/>
        <w:spacing w:before="220"/>
        <w:ind w:firstLine="540"/>
        <w:jc w:val="both"/>
      </w:pPr>
      <w:r>
        <w:t xml:space="preserve">2.2.3. </w:t>
      </w:r>
      <w:hyperlink r:id="rId20" w:history="1">
        <w:r>
          <w:rPr>
            <w:color w:val="0000FF"/>
          </w:rPr>
          <w:t>Абзацы третий</w:t>
        </w:r>
      </w:hyperlink>
      <w:r>
        <w:t xml:space="preserve"> - </w:t>
      </w:r>
      <w:hyperlink r:id="rId21" w:history="1">
        <w:r>
          <w:rPr>
            <w:color w:val="0000FF"/>
          </w:rPr>
          <w:t>шестой</w:t>
        </w:r>
      </w:hyperlink>
      <w:r>
        <w:t xml:space="preserve"> считать абзацами вторым - пятым соответственно;</w:t>
      </w:r>
    </w:p>
    <w:p w:rsidR="00D3498E" w:rsidRDefault="00D3498E">
      <w:pPr>
        <w:pStyle w:val="ConsPlusNormal"/>
        <w:spacing w:before="220"/>
        <w:ind w:firstLine="540"/>
        <w:jc w:val="both"/>
      </w:pPr>
      <w:r>
        <w:t xml:space="preserve">2.2.4. В </w:t>
      </w:r>
      <w:hyperlink r:id="rId22" w:history="1">
        <w:r>
          <w:rPr>
            <w:color w:val="0000FF"/>
          </w:rPr>
          <w:t>абзаце пятом</w:t>
        </w:r>
      </w:hyperlink>
      <w:r>
        <w:t xml:space="preserve"> слова "статье 290 "Прочие расходы" заменить словами "подстатье 296 "Иные расходы";</w:t>
      </w:r>
    </w:p>
    <w:p w:rsidR="00D3498E" w:rsidRDefault="00D3498E">
      <w:pPr>
        <w:pStyle w:val="ConsPlusNormal"/>
        <w:spacing w:before="220"/>
        <w:ind w:firstLine="540"/>
        <w:jc w:val="both"/>
      </w:pPr>
      <w:r>
        <w:t xml:space="preserve">2.3. В </w:t>
      </w:r>
      <w:hyperlink r:id="rId23" w:history="1">
        <w:r>
          <w:rPr>
            <w:color w:val="0000FF"/>
          </w:rPr>
          <w:t>пункте 3</w:t>
        </w:r>
      </w:hyperlink>
      <w:r>
        <w:t xml:space="preserve"> "Порядок отнесения операций на соответствующие группы, статьи и подстатьи классификации операций сектора государственного управления":</w:t>
      </w:r>
    </w:p>
    <w:p w:rsidR="00D3498E" w:rsidRDefault="00D3498E">
      <w:pPr>
        <w:pStyle w:val="ConsPlusNormal"/>
        <w:spacing w:before="220"/>
        <w:ind w:firstLine="540"/>
        <w:jc w:val="both"/>
      </w:pPr>
      <w:r>
        <w:t xml:space="preserve">2.3.1. В </w:t>
      </w:r>
      <w:hyperlink r:id="rId24" w:history="1">
        <w:r>
          <w:rPr>
            <w:color w:val="0000FF"/>
          </w:rPr>
          <w:t>группе 100</w:t>
        </w:r>
      </w:hyperlink>
      <w:r>
        <w:t xml:space="preserve"> "Доходы":</w:t>
      </w:r>
    </w:p>
    <w:p w:rsidR="00D3498E" w:rsidRDefault="00D3498E">
      <w:pPr>
        <w:pStyle w:val="ConsPlusNormal"/>
        <w:spacing w:before="220"/>
        <w:ind w:firstLine="540"/>
        <w:jc w:val="both"/>
      </w:pPr>
      <w:r>
        <w:t xml:space="preserve">2.3.1.1. </w:t>
      </w:r>
      <w:hyperlink r:id="rId25" w:history="1">
        <w:r>
          <w:rPr>
            <w:color w:val="0000FF"/>
          </w:rPr>
          <w:t>Абзац второй</w:t>
        </w:r>
      </w:hyperlink>
      <w:r>
        <w:t xml:space="preserve"> изложить в следующей редакции:</w:t>
      </w:r>
    </w:p>
    <w:p w:rsidR="00D3498E" w:rsidRDefault="00D3498E">
      <w:pPr>
        <w:pStyle w:val="ConsPlusNormal"/>
        <w:spacing w:before="220"/>
        <w:ind w:firstLine="540"/>
        <w:jc w:val="both"/>
      </w:pPr>
      <w:r>
        <w:t>"Операции налогоплательщиков - государственных (муниципальных) автономных и бюджетных учреждений по налогу на добавленную стоимость и налогу на прибыль организаций отражаются по соответствующей подстатье КОСГУ (131 "Доходы от оказания платных услуг (работ)" или 189 "Иные доходы") в соответствии с решением учреждения, принятым в рамках его учетной политики</w:t>
      </w:r>
      <w:proofErr w:type="gramStart"/>
      <w:r>
        <w:t>."</w:t>
      </w:r>
      <w:proofErr w:type="gramEnd"/>
    </w:p>
    <w:p w:rsidR="00D3498E" w:rsidRDefault="00D3498E">
      <w:pPr>
        <w:pStyle w:val="ConsPlusNormal"/>
        <w:spacing w:before="220"/>
        <w:ind w:firstLine="540"/>
        <w:jc w:val="both"/>
      </w:pPr>
      <w:r>
        <w:t xml:space="preserve">2.3.1.2. </w:t>
      </w:r>
      <w:hyperlink r:id="rId26" w:history="1">
        <w:r>
          <w:rPr>
            <w:color w:val="0000FF"/>
          </w:rPr>
          <w:t>Статьи "120</w:t>
        </w:r>
      </w:hyperlink>
      <w:r>
        <w:t xml:space="preserve"> - </w:t>
      </w:r>
      <w:hyperlink r:id="rId27" w:history="1">
        <w:r>
          <w:rPr>
            <w:color w:val="0000FF"/>
          </w:rPr>
          <w:t>140"</w:t>
        </w:r>
      </w:hyperlink>
      <w:r>
        <w:t xml:space="preserve"> изложить в следующей редакции:</w:t>
      </w:r>
    </w:p>
    <w:p w:rsidR="00D3498E" w:rsidRDefault="00D3498E">
      <w:pPr>
        <w:pStyle w:val="ConsPlusNormal"/>
        <w:jc w:val="both"/>
      </w:pPr>
    </w:p>
    <w:p w:rsidR="00D3498E" w:rsidRDefault="00D3498E">
      <w:pPr>
        <w:pStyle w:val="ConsPlusNormal"/>
        <w:jc w:val="center"/>
      </w:pPr>
      <w:r>
        <w:t>"Статья 120 Доходы от собственности</w:t>
      </w:r>
    </w:p>
    <w:p w:rsidR="00D3498E" w:rsidRDefault="00D3498E">
      <w:pPr>
        <w:pStyle w:val="ConsPlusNormal"/>
        <w:jc w:val="both"/>
      </w:pPr>
    </w:p>
    <w:p w:rsidR="00D3498E" w:rsidRDefault="00D3498E">
      <w:pPr>
        <w:pStyle w:val="ConsPlusNormal"/>
        <w:ind w:firstLine="540"/>
        <w:jc w:val="both"/>
      </w:pPr>
      <w:r>
        <w:t>Данная статья КОСГУ детализирована подстатьями 121 - 129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498E" w:rsidRDefault="00D3498E">
      <w:pPr>
        <w:pStyle w:val="ConsPlusNormal"/>
        <w:jc w:val="both"/>
      </w:pPr>
    </w:p>
    <w:p w:rsidR="00D3498E" w:rsidRDefault="00D3498E">
      <w:pPr>
        <w:pStyle w:val="ConsPlusNormal"/>
        <w:jc w:val="center"/>
      </w:pPr>
      <w:r>
        <w:t>Подстатья 121 Доходы от операционной аренды</w:t>
      </w:r>
    </w:p>
    <w:p w:rsidR="00D3498E" w:rsidRDefault="00D3498E">
      <w:pPr>
        <w:pStyle w:val="ConsPlusNormal"/>
        <w:jc w:val="both"/>
      </w:pPr>
    </w:p>
    <w:p w:rsidR="00D3498E" w:rsidRDefault="00D3498E">
      <w:pPr>
        <w:pStyle w:val="ConsPlusNormal"/>
        <w:ind w:firstLine="540"/>
        <w:jc w:val="both"/>
      </w:pPr>
      <w:proofErr w:type="gramStart"/>
      <w:r>
        <w:t xml:space="preserve">На данную подстатью КОСГУ относятся доходы от арендных платежей (за исключением </w:t>
      </w:r>
      <w:r>
        <w:lastRenderedPageBreak/>
        <w:t>доходов от условных арендных платежей), являющихся платой за пользование арендованного имущества (арендной платой), возникающие при предоставлении во временное владение и пользование или во временное пользование материальных ценностей по договорам операционной аренды, за исключением арендных платежей при предоставлении земель.</w:t>
      </w:r>
      <w:proofErr w:type="gramEnd"/>
    </w:p>
    <w:p w:rsidR="00D3498E" w:rsidRDefault="00D3498E">
      <w:pPr>
        <w:pStyle w:val="ConsPlusNormal"/>
        <w:jc w:val="both"/>
      </w:pPr>
    </w:p>
    <w:p w:rsidR="00D3498E" w:rsidRDefault="00D3498E">
      <w:pPr>
        <w:pStyle w:val="ConsPlusNormal"/>
        <w:jc w:val="center"/>
      </w:pPr>
      <w:r>
        <w:t>Подстатья 122 Доходы от финансовой аренды</w:t>
      </w:r>
    </w:p>
    <w:p w:rsidR="00D3498E" w:rsidRDefault="00D3498E">
      <w:pPr>
        <w:pStyle w:val="ConsPlusNormal"/>
        <w:jc w:val="both"/>
      </w:pPr>
    </w:p>
    <w:p w:rsidR="00D3498E" w:rsidRDefault="00D3498E">
      <w:pPr>
        <w:pStyle w:val="ConsPlusNormal"/>
        <w:ind w:firstLine="540"/>
        <w:jc w:val="both"/>
      </w:pPr>
      <w:r>
        <w:t xml:space="preserve">На данную подстатью КОСГУ относятся доходы, получаемые от </w:t>
      </w:r>
      <w:proofErr w:type="spellStart"/>
      <w:r>
        <w:t>неоперационной</w:t>
      </w:r>
      <w:proofErr w:type="spellEnd"/>
      <w:r>
        <w:t xml:space="preserve"> (финансовой) аренды (за исключением доходов от условных арендных платежей), в том числе:</w:t>
      </w:r>
    </w:p>
    <w:p w:rsidR="00D3498E" w:rsidRDefault="00D3498E">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D3498E" w:rsidRDefault="00D3498E">
      <w:pPr>
        <w:pStyle w:val="ConsPlusNormal"/>
        <w:spacing w:before="220"/>
        <w:ind w:firstLine="540"/>
        <w:jc w:val="both"/>
      </w:pPr>
      <w:r>
        <w:t>доходы, возникающие по договорам лизинга.</w:t>
      </w:r>
    </w:p>
    <w:p w:rsidR="00D3498E" w:rsidRDefault="00D3498E">
      <w:pPr>
        <w:pStyle w:val="ConsPlusNormal"/>
        <w:jc w:val="both"/>
      </w:pPr>
    </w:p>
    <w:p w:rsidR="00D3498E" w:rsidRDefault="00D3498E">
      <w:pPr>
        <w:pStyle w:val="ConsPlusNormal"/>
        <w:jc w:val="center"/>
      </w:pPr>
      <w:r>
        <w:t>Подстатья 123 Платежи при пользовании природными ресурсами</w:t>
      </w:r>
    </w:p>
    <w:p w:rsidR="00D3498E" w:rsidRDefault="00D3498E">
      <w:pPr>
        <w:pStyle w:val="ConsPlusNormal"/>
        <w:jc w:val="both"/>
      </w:pPr>
    </w:p>
    <w:p w:rsidR="00D3498E" w:rsidRDefault="00D3498E">
      <w:pPr>
        <w:pStyle w:val="ConsPlusNormal"/>
        <w:ind w:firstLine="540"/>
        <w:jc w:val="both"/>
      </w:pPr>
      <w:proofErr w:type="gramStart"/>
      <w:r>
        <w:t xml:space="preserve">На данную подстатью КОСГУ относятся доходы от платежей при пользовании природными ресурсами, в том числе плата за пользование водными объектами, плата за использование лесов,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w:t>
      </w:r>
      <w:proofErr w:type="spellStart"/>
      <w:r>
        <w:t>невозобновляемых</w:t>
      </w:r>
      <w:proofErr w:type="spellEnd"/>
      <w:r>
        <w:t xml:space="preserve"> ресурсов), земель, иные аналогичные платежи.</w:t>
      </w:r>
      <w:proofErr w:type="gramEnd"/>
    </w:p>
    <w:p w:rsidR="00D3498E" w:rsidRDefault="00D3498E">
      <w:pPr>
        <w:pStyle w:val="ConsPlusNormal"/>
        <w:jc w:val="both"/>
      </w:pPr>
    </w:p>
    <w:p w:rsidR="00D3498E" w:rsidRDefault="00D3498E">
      <w:pPr>
        <w:pStyle w:val="ConsPlusNormal"/>
        <w:jc w:val="center"/>
      </w:pPr>
      <w:r>
        <w:t>Подстатья 124 Проценты по депозитам, остаткам</w:t>
      </w:r>
    </w:p>
    <w:p w:rsidR="00D3498E" w:rsidRDefault="00D3498E">
      <w:pPr>
        <w:pStyle w:val="ConsPlusNormal"/>
        <w:jc w:val="center"/>
      </w:pPr>
      <w:r>
        <w:t>денежных средств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D3498E" w:rsidRDefault="00D3498E">
      <w:pPr>
        <w:pStyle w:val="ConsPlusNormal"/>
        <w:jc w:val="both"/>
      </w:pPr>
    </w:p>
    <w:p w:rsidR="00D3498E" w:rsidRDefault="00D3498E">
      <w:pPr>
        <w:pStyle w:val="ConsPlusNormal"/>
        <w:jc w:val="center"/>
      </w:pPr>
      <w:r>
        <w:t>Подстатья 125 Проценты по предоставленным заимствованиям</w:t>
      </w:r>
    </w:p>
    <w:p w:rsidR="00D3498E" w:rsidRDefault="00D3498E">
      <w:pPr>
        <w:pStyle w:val="ConsPlusNormal"/>
        <w:jc w:val="both"/>
      </w:pPr>
    </w:p>
    <w:p w:rsidR="00D3498E" w:rsidRDefault="00D3498E">
      <w:pPr>
        <w:pStyle w:val="ConsPlusNormal"/>
        <w:ind w:firstLine="540"/>
        <w:jc w:val="both"/>
      </w:pPr>
      <w:proofErr w:type="gramStart"/>
      <w:r>
        <w:t xml:space="preserve">На данную подстатью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w:t>
      </w:r>
      <w:proofErr w:type="spellStart"/>
      <w:r>
        <w:t>микрозаймам</w:t>
      </w:r>
      <w:proofErr w:type="spellEnd"/>
      <w:r>
        <w:t xml:space="preserve"> (ссудам), а также по сделкам РЕПО.</w:t>
      </w:r>
      <w:proofErr w:type="gramEnd"/>
    </w:p>
    <w:p w:rsidR="00D3498E" w:rsidRDefault="00D3498E">
      <w:pPr>
        <w:pStyle w:val="ConsPlusNormal"/>
        <w:jc w:val="both"/>
      </w:pPr>
    </w:p>
    <w:p w:rsidR="00D3498E" w:rsidRDefault="00D3498E">
      <w:pPr>
        <w:pStyle w:val="ConsPlusNormal"/>
        <w:jc w:val="center"/>
      </w:pPr>
      <w:r>
        <w:t>Подстатья 126 Проценты по иным финансовым инструментам</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процентов по иным финансовым инструментам, не отнесенные на подстатьи 124 и 125.</w:t>
      </w:r>
    </w:p>
    <w:p w:rsidR="00D3498E" w:rsidRDefault="00D3498E">
      <w:pPr>
        <w:pStyle w:val="ConsPlusNormal"/>
        <w:jc w:val="both"/>
      </w:pPr>
    </w:p>
    <w:p w:rsidR="00D3498E" w:rsidRDefault="00D3498E">
      <w:pPr>
        <w:pStyle w:val="ConsPlusNormal"/>
        <w:jc w:val="center"/>
      </w:pPr>
      <w:r>
        <w:t>Подстатья 127 Дивиденды от объектов инвестирования</w:t>
      </w:r>
    </w:p>
    <w:p w:rsidR="00D3498E" w:rsidRDefault="00D3498E">
      <w:pPr>
        <w:pStyle w:val="ConsPlusNormal"/>
        <w:jc w:val="both"/>
      </w:pPr>
    </w:p>
    <w:p w:rsidR="00D3498E" w:rsidRDefault="00D3498E">
      <w:pPr>
        <w:pStyle w:val="ConsPlusNormal"/>
        <w:ind w:firstLine="540"/>
        <w:jc w:val="both"/>
      </w:pPr>
      <w:proofErr w:type="gramStart"/>
      <w:r>
        <w:t>На данную подстатью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roofErr w:type="gramEnd"/>
    </w:p>
    <w:p w:rsidR="00D3498E" w:rsidRDefault="00D3498E">
      <w:pPr>
        <w:pStyle w:val="ConsPlusNormal"/>
        <w:jc w:val="both"/>
      </w:pPr>
    </w:p>
    <w:p w:rsidR="00D3498E" w:rsidRDefault="00D3498E">
      <w:pPr>
        <w:pStyle w:val="ConsPlusNormal"/>
        <w:jc w:val="center"/>
      </w:pPr>
      <w:r>
        <w:t>Подстатья 128 Доходы от предоставления</w:t>
      </w:r>
    </w:p>
    <w:p w:rsidR="00D3498E" w:rsidRDefault="00D3498E">
      <w:pPr>
        <w:pStyle w:val="ConsPlusNormal"/>
        <w:jc w:val="center"/>
      </w:pPr>
      <w:r>
        <w:lastRenderedPageBreak/>
        <w:t xml:space="preserve">неисключительных прав на результаты </w:t>
      </w:r>
      <w:proofErr w:type="gramStart"/>
      <w:r>
        <w:t>интеллектуальной</w:t>
      </w:r>
      <w:proofErr w:type="gramEnd"/>
    </w:p>
    <w:p w:rsidR="00D3498E" w:rsidRDefault="00D3498E">
      <w:pPr>
        <w:pStyle w:val="ConsPlusNormal"/>
        <w:jc w:val="center"/>
      </w:pPr>
      <w:r>
        <w:t>деятельности и средства индивидуализации</w:t>
      </w:r>
    </w:p>
    <w:p w:rsidR="00D3498E" w:rsidRDefault="00D3498E">
      <w:pPr>
        <w:pStyle w:val="ConsPlusNormal"/>
        <w:jc w:val="center"/>
      </w:pPr>
    </w:p>
    <w:p w:rsidR="00D3498E" w:rsidRDefault="00D3498E">
      <w:pPr>
        <w:pStyle w:val="ConsPlusNormal"/>
        <w:ind w:firstLine="540"/>
        <w:jc w:val="both"/>
      </w:pPr>
      <w:r>
        <w:t>На данную подстатью относятся доходы от предоставления неисключительных прав на результаты интеллектуальной деятельности и (или) средства индивидуализации.</w:t>
      </w:r>
    </w:p>
    <w:p w:rsidR="00D3498E" w:rsidRDefault="00D3498E">
      <w:pPr>
        <w:pStyle w:val="ConsPlusNormal"/>
        <w:jc w:val="both"/>
      </w:pPr>
    </w:p>
    <w:p w:rsidR="00D3498E" w:rsidRDefault="00D3498E">
      <w:pPr>
        <w:pStyle w:val="ConsPlusNormal"/>
        <w:jc w:val="center"/>
      </w:pPr>
      <w:r>
        <w:t>Подстатья 129</w:t>
      </w:r>
      <w:proofErr w:type="gramStart"/>
      <w:r>
        <w:t xml:space="preserve"> И</w:t>
      </w:r>
      <w:proofErr w:type="gramEnd"/>
      <w:r>
        <w:t>ные доходы от собственности</w:t>
      </w:r>
    </w:p>
    <w:p w:rsidR="00D3498E" w:rsidRDefault="00D3498E">
      <w:pPr>
        <w:pStyle w:val="ConsPlusNormal"/>
        <w:jc w:val="both"/>
      </w:pPr>
    </w:p>
    <w:p w:rsidR="00D3498E" w:rsidRDefault="00D3498E">
      <w:pPr>
        <w:pStyle w:val="ConsPlusNormal"/>
        <w:ind w:firstLine="540"/>
        <w:jc w:val="both"/>
      </w:pPr>
      <w:r>
        <w:t>На данную подстатью относятся доходы от собственности, не отнесенные на подстатьи КОСГУ 121 - 128, в том числе доходы от перечисления части прибыли Центрального банка Российской Федерации и иные доходы от собственности.</w:t>
      </w:r>
    </w:p>
    <w:p w:rsidR="00D3498E" w:rsidRDefault="00D3498E">
      <w:pPr>
        <w:pStyle w:val="ConsPlusNormal"/>
        <w:jc w:val="both"/>
      </w:pPr>
    </w:p>
    <w:p w:rsidR="00D3498E" w:rsidRDefault="00D3498E">
      <w:pPr>
        <w:pStyle w:val="ConsPlusNormal"/>
        <w:jc w:val="center"/>
      </w:pPr>
      <w:r>
        <w:t>Статья 130 Доходы от оказания платных услуг (работ),</w:t>
      </w:r>
    </w:p>
    <w:p w:rsidR="00D3498E" w:rsidRDefault="00D3498E">
      <w:pPr>
        <w:pStyle w:val="ConsPlusNormal"/>
        <w:jc w:val="center"/>
      </w:pPr>
      <w:r>
        <w:t>компенсаций затрат</w:t>
      </w:r>
    </w:p>
    <w:p w:rsidR="00D3498E" w:rsidRDefault="00D3498E">
      <w:pPr>
        <w:pStyle w:val="ConsPlusNormal"/>
        <w:jc w:val="both"/>
      </w:pPr>
    </w:p>
    <w:p w:rsidR="00D3498E" w:rsidRDefault="00D3498E">
      <w:pPr>
        <w:pStyle w:val="ConsPlusNormal"/>
        <w:ind w:firstLine="540"/>
        <w:jc w:val="both"/>
      </w:pPr>
      <w:r>
        <w:t>Данная статья КОСГУ детализирована подстатьями 131 - 136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498E" w:rsidRDefault="00D3498E">
      <w:pPr>
        <w:pStyle w:val="ConsPlusNormal"/>
        <w:jc w:val="both"/>
      </w:pPr>
    </w:p>
    <w:p w:rsidR="00D3498E" w:rsidRDefault="00D3498E">
      <w:pPr>
        <w:pStyle w:val="ConsPlusNormal"/>
        <w:jc w:val="center"/>
      </w:pPr>
      <w:r>
        <w:t>Подстатья 131 Доходы от оказания платных услуг (работ)</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D3498E" w:rsidRDefault="00D3498E">
      <w:pPr>
        <w:pStyle w:val="ConsPlusNormal"/>
        <w:spacing w:before="220"/>
        <w:ind w:firstLine="540"/>
        <w:jc w:val="both"/>
      </w:pPr>
      <w:r>
        <w:t>доходы от оказания платных услуг (работ) потребителям соответствующих услуг на территории Российской Федерации, в частности, населению Российской Федерации, а также гражданам других государств (нерезидентам);</w:t>
      </w:r>
    </w:p>
    <w:p w:rsidR="00D3498E" w:rsidRDefault="00D3498E">
      <w:pPr>
        <w:pStyle w:val="ConsPlusNormal"/>
        <w:spacing w:before="220"/>
        <w:ind w:firstLine="540"/>
        <w:jc w:val="both"/>
      </w:pPr>
      <w:r>
        <w:t>доходы от привлечения осужденных к оплачиваемому труду (в части оказания услуг (работ);</w:t>
      </w:r>
    </w:p>
    <w:p w:rsidR="00D3498E" w:rsidRDefault="00D3498E">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D3498E" w:rsidRDefault="00D3498E">
      <w:pPr>
        <w:pStyle w:val="ConsPlusNormal"/>
        <w:spacing w:before="220"/>
        <w:ind w:firstLine="540"/>
        <w:jc w:val="both"/>
      </w:pPr>
      <w:r>
        <w:t>прочие доходы от оказания платных услуг (работ).</w:t>
      </w:r>
    </w:p>
    <w:p w:rsidR="00D3498E" w:rsidRDefault="00D3498E">
      <w:pPr>
        <w:pStyle w:val="ConsPlusNormal"/>
        <w:jc w:val="both"/>
      </w:pPr>
    </w:p>
    <w:p w:rsidR="00D3498E" w:rsidRDefault="00D3498E">
      <w:pPr>
        <w:pStyle w:val="ConsPlusNormal"/>
        <w:jc w:val="center"/>
      </w:pPr>
      <w:r>
        <w:t>Подстатья 132 Доходы от оказания услуг (работ) по программе</w:t>
      </w:r>
    </w:p>
    <w:p w:rsidR="00D3498E" w:rsidRDefault="00D3498E">
      <w:pPr>
        <w:pStyle w:val="ConsPlusNormal"/>
        <w:jc w:val="center"/>
      </w:pPr>
      <w:r>
        <w:t>обязательного медицинского страхования</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D3498E" w:rsidRDefault="00D3498E">
      <w:pPr>
        <w:pStyle w:val="ConsPlusNormal"/>
        <w:jc w:val="both"/>
      </w:pPr>
    </w:p>
    <w:p w:rsidR="00D3498E" w:rsidRDefault="00D3498E">
      <w:pPr>
        <w:pStyle w:val="ConsPlusNormal"/>
        <w:jc w:val="center"/>
      </w:pPr>
      <w:r>
        <w:t>Подстатья 133 Плата за предоставление информации</w:t>
      </w:r>
    </w:p>
    <w:p w:rsidR="00D3498E" w:rsidRDefault="00D3498E">
      <w:pPr>
        <w:pStyle w:val="ConsPlusNormal"/>
        <w:jc w:val="center"/>
      </w:pPr>
      <w:r>
        <w:t>из государственных источников (реестров)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платы за предоставление информации из государственных источников (реестров), в том числе:</w:t>
      </w:r>
    </w:p>
    <w:p w:rsidR="00D3498E" w:rsidRDefault="00D3498E">
      <w:pPr>
        <w:pStyle w:val="ConsPlusNormal"/>
        <w:spacing w:before="220"/>
        <w:ind w:firstLine="540"/>
        <w:jc w:val="both"/>
      </w:pPr>
      <w:r>
        <w:t>плата за предоставление статистической информации;</w:t>
      </w:r>
    </w:p>
    <w:p w:rsidR="00D3498E" w:rsidRDefault="00D3498E">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D3498E" w:rsidRDefault="00D3498E">
      <w:pPr>
        <w:pStyle w:val="ConsPlusNormal"/>
        <w:spacing w:before="220"/>
        <w:ind w:firstLine="540"/>
        <w:jc w:val="both"/>
      </w:pPr>
      <w:r>
        <w:t xml:space="preserve">плата за предоставление сведений и документов, содержащихся в Едином государственном </w:t>
      </w:r>
      <w:r>
        <w:lastRenderedPageBreak/>
        <w:t>реестре юридических лиц и в Едином государственном реестре индивидуальных предпринимателей;</w:t>
      </w:r>
    </w:p>
    <w:p w:rsidR="00D3498E" w:rsidRDefault="00D3498E">
      <w:pPr>
        <w:pStyle w:val="ConsPlusNormal"/>
        <w:spacing w:before="220"/>
        <w:ind w:firstLine="540"/>
        <w:jc w:val="both"/>
      </w:pPr>
      <w:r>
        <w:t>плата за предоставление сведений, документов, содержащихся в государственных реестрах (регистрах);</w:t>
      </w:r>
    </w:p>
    <w:p w:rsidR="00D3498E" w:rsidRDefault="00D3498E">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D3498E" w:rsidRDefault="00D3498E">
      <w:pPr>
        <w:pStyle w:val="ConsPlusNormal"/>
        <w:spacing w:before="220"/>
        <w:ind w:firstLine="540"/>
        <w:jc w:val="both"/>
      </w:pPr>
      <w:r>
        <w:t>иные аналогичные доходы.</w:t>
      </w:r>
    </w:p>
    <w:p w:rsidR="00D3498E" w:rsidRDefault="00D3498E">
      <w:pPr>
        <w:pStyle w:val="ConsPlusNormal"/>
        <w:jc w:val="both"/>
      </w:pPr>
    </w:p>
    <w:p w:rsidR="00D3498E" w:rsidRDefault="00D3498E">
      <w:pPr>
        <w:pStyle w:val="ConsPlusNormal"/>
        <w:jc w:val="center"/>
      </w:pPr>
      <w:r>
        <w:t>Подстатья 134 Доходы от компенсации затрат</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компенсации затрат, в том числе:</w:t>
      </w:r>
    </w:p>
    <w:p w:rsidR="00D3498E" w:rsidRDefault="00D3498E">
      <w:pPr>
        <w:pStyle w:val="ConsPlusNormal"/>
        <w:spacing w:before="220"/>
        <w:ind w:firstLine="540"/>
        <w:jc w:val="both"/>
      </w:pPr>
      <w:r>
        <w:t>возмещение сумм государственной пошлины, ранее уплаченной при обращении в суд;</w:t>
      </w:r>
    </w:p>
    <w:p w:rsidR="00D3498E" w:rsidRDefault="00D3498E">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D3498E" w:rsidRDefault="00D3498E">
      <w:pPr>
        <w:pStyle w:val="ConsPlusNormal"/>
        <w:spacing w:before="220"/>
        <w:ind w:firstLine="540"/>
        <w:jc w:val="both"/>
      </w:pPr>
      <w:r>
        <w:t>доходы, взимаемые в возмещение фактических расходов, связанных с консульскими действиями;</w:t>
      </w:r>
    </w:p>
    <w:p w:rsidR="00D3498E" w:rsidRDefault="00D3498E">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D3498E" w:rsidRDefault="00D3498E">
      <w:pPr>
        <w:pStyle w:val="ConsPlusNormal"/>
        <w:spacing w:before="220"/>
        <w:ind w:firstLine="540"/>
        <w:jc w:val="both"/>
      </w:pPr>
      <w:r>
        <w:t>возмещение расходов по совершению исполнительных действий судебными приставами;</w:t>
      </w:r>
    </w:p>
    <w:p w:rsidR="00D3498E" w:rsidRDefault="00D3498E">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D3498E" w:rsidRDefault="00D3498E">
      <w:pPr>
        <w:pStyle w:val="ConsPlusNormal"/>
        <w:spacing w:before="220"/>
        <w:ind w:firstLine="540"/>
        <w:jc w:val="both"/>
      </w:pPr>
      <w:r>
        <w:t>прочие доходы от компенсации затрат.</w:t>
      </w:r>
    </w:p>
    <w:p w:rsidR="00D3498E" w:rsidRDefault="00D3498E">
      <w:pPr>
        <w:pStyle w:val="ConsPlusNormal"/>
        <w:jc w:val="both"/>
      </w:pPr>
    </w:p>
    <w:p w:rsidR="00D3498E" w:rsidRDefault="00D3498E">
      <w:pPr>
        <w:pStyle w:val="ConsPlusNormal"/>
        <w:jc w:val="center"/>
      </w:pPr>
      <w:r>
        <w:t>Подстатья 135 Доходы по условным арендным платежам</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возмещения затрат по содержанию имущества, находящегося в аренде в соответствии с договором аренды (имущественного найма) или договором безвозмездного пользования, в том числе:</w:t>
      </w:r>
    </w:p>
    <w:p w:rsidR="00D3498E" w:rsidRDefault="00D3498E">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D3498E" w:rsidRDefault="00D3498E">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w:t>
      </w:r>
    </w:p>
    <w:p w:rsidR="00D3498E" w:rsidRDefault="00D3498E">
      <w:pPr>
        <w:pStyle w:val="ConsPlusNormal"/>
        <w:spacing w:before="220"/>
        <w:ind w:firstLine="540"/>
        <w:jc w:val="both"/>
      </w:pPr>
      <w:r>
        <w:t>иные аналогичные доходы.</w:t>
      </w:r>
    </w:p>
    <w:p w:rsidR="00D3498E" w:rsidRDefault="00D3498E">
      <w:pPr>
        <w:pStyle w:val="ConsPlusNormal"/>
        <w:jc w:val="both"/>
      </w:pPr>
    </w:p>
    <w:p w:rsidR="00D3498E" w:rsidRDefault="00D3498E">
      <w:pPr>
        <w:pStyle w:val="ConsPlusNormal"/>
        <w:jc w:val="center"/>
      </w:pPr>
      <w:r>
        <w:t xml:space="preserve">Подстатья 136 Доходы бюджета от возврата </w:t>
      </w:r>
      <w:proofErr w:type="gramStart"/>
      <w:r>
        <w:t>дебиторской</w:t>
      </w:r>
      <w:proofErr w:type="gramEnd"/>
    </w:p>
    <w:p w:rsidR="00D3498E" w:rsidRDefault="00D3498E">
      <w:pPr>
        <w:pStyle w:val="ConsPlusNormal"/>
        <w:jc w:val="center"/>
      </w:pPr>
      <w:r>
        <w:t>задолженности прошлых лет</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поступления в доход бюджетов от возврата дебиторской задолженности прошлых лет, сформированной получателем бюджетных средств.</w:t>
      </w:r>
    </w:p>
    <w:p w:rsidR="00D3498E" w:rsidRDefault="00D3498E">
      <w:pPr>
        <w:pStyle w:val="ConsPlusNormal"/>
        <w:jc w:val="both"/>
      </w:pPr>
    </w:p>
    <w:p w:rsidR="00D3498E" w:rsidRDefault="00D3498E">
      <w:pPr>
        <w:pStyle w:val="ConsPlusNormal"/>
        <w:jc w:val="center"/>
      </w:pPr>
      <w:r>
        <w:t>Статья 140 Штрафы, пени, неустойки, возмещения ущерба</w:t>
      </w:r>
    </w:p>
    <w:p w:rsidR="00D3498E" w:rsidRDefault="00D3498E">
      <w:pPr>
        <w:pStyle w:val="ConsPlusNormal"/>
        <w:jc w:val="both"/>
      </w:pPr>
    </w:p>
    <w:p w:rsidR="00D3498E" w:rsidRDefault="00D3498E">
      <w:pPr>
        <w:pStyle w:val="ConsPlusNormal"/>
        <w:ind w:firstLine="540"/>
        <w:jc w:val="both"/>
      </w:pPr>
      <w:r>
        <w:lastRenderedPageBreak/>
        <w:t>Данная статья КОСГУ детализирована подстатьями 141 - 145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498E" w:rsidRDefault="00D3498E">
      <w:pPr>
        <w:pStyle w:val="ConsPlusNormal"/>
        <w:jc w:val="both"/>
      </w:pPr>
    </w:p>
    <w:p w:rsidR="00D3498E" w:rsidRDefault="00D3498E">
      <w:pPr>
        <w:pStyle w:val="ConsPlusNormal"/>
        <w:jc w:val="center"/>
      </w:pPr>
      <w:r>
        <w:t>Подстатья 141 Доходы от штрафных санкций за нарушение</w:t>
      </w:r>
    </w:p>
    <w:p w:rsidR="00D3498E" w:rsidRDefault="00D3498E">
      <w:pPr>
        <w:pStyle w:val="ConsPlusNormal"/>
        <w:jc w:val="center"/>
      </w:pPr>
      <w:r>
        <w:t>законодательства о закупках и нарушение условий</w:t>
      </w:r>
    </w:p>
    <w:p w:rsidR="00D3498E" w:rsidRDefault="00D3498E">
      <w:pPr>
        <w:pStyle w:val="ConsPlusNormal"/>
        <w:jc w:val="center"/>
      </w:pPr>
      <w:r>
        <w:t>контрактов (договоров)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w:t>
      </w:r>
    </w:p>
    <w:p w:rsidR="00D3498E" w:rsidRDefault="00D3498E">
      <w:pPr>
        <w:pStyle w:val="ConsPlusNormal"/>
        <w:jc w:val="both"/>
      </w:pPr>
    </w:p>
    <w:p w:rsidR="00D3498E" w:rsidRDefault="00D3498E">
      <w:pPr>
        <w:pStyle w:val="ConsPlusNormal"/>
        <w:jc w:val="center"/>
      </w:pPr>
      <w:r>
        <w:t>Подстатья 142 Доходы от штрафных санкций</w:t>
      </w:r>
    </w:p>
    <w:p w:rsidR="00D3498E" w:rsidRDefault="00D3498E">
      <w:pPr>
        <w:pStyle w:val="ConsPlusNormal"/>
        <w:jc w:val="center"/>
      </w:pPr>
      <w:r>
        <w:t>по долговым обязательствам</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штрафных санкций по долговым обязательствам.</w:t>
      </w:r>
    </w:p>
    <w:p w:rsidR="00D3498E" w:rsidRDefault="00D3498E">
      <w:pPr>
        <w:pStyle w:val="ConsPlusNormal"/>
        <w:jc w:val="both"/>
      </w:pPr>
    </w:p>
    <w:p w:rsidR="00D3498E" w:rsidRDefault="00D3498E">
      <w:pPr>
        <w:pStyle w:val="ConsPlusNormal"/>
        <w:jc w:val="center"/>
      </w:pPr>
      <w:r>
        <w:t>Подстатья 143 Страховые возмещения</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поступления страхового возмещения от страховых организаций.</w:t>
      </w:r>
    </w:p>
    <w:p w:rsidR="00D3498E" w:rsidRDefault="00D3498E">
      <w:pPr>
        <w:pStyle w:val="ConsPlusNormal"/>
        <w:jc w:val="both"/>
      </w:pPr>
    </w:p>
    <w:p w:rsidR="00D3498E" w:rsidRDefault="00D3498E">
      <w:pPr>
        <w:pStyle w:val="ConsPlusNormal"/>
        <w:jc w:val="center"/>
      </w:pPr>
      <w:proofErr w:type="gramStart"/>
      <w:r>
        <w:t>Подстатья 144 Возмещение ущерба имуществу (за исключением</w:t>
      </w:r>
      <w:proofErr w:type="gramEnd"/>
    </w:p>
    <w:p w:rsidR="00D3498E" w:rsidRDefault="00D3498E">
      <w:pPr>
        <w:pStyle w:val="ConsPlusNormal"/>
        <w:jc w:val="center"/>
      </w:pPr>
      <w:r>
        <w:t>страховых возмещений)</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денежных взысканий (штрафов) и иных сумм в возмещение ущерба имуществу, в том числе ущерба по финансовым активам.</w:t>
      </w:r>
    </w:p>
    <w:p w:rsidR="00D3498E" w:rsidRDefault="00D3498E">
      <w:pPr>
        <w:pStyle w:val="ConsPlusNormal"/>
        <w:jc w:val="both"/>
      </w:pPr>
    </w:p>
    <w:p w:rsidR="00D3498E" w:rsidRDefault="00D3498E">
      <w:pPr>
        <w:pStyle w:val="ConsPlusNormal"/>
        <w:jc w:val="center"/>
      </w:pPr>
      <w:r>
        <w:t>Подстатья 145</w:t>
      </w:r>
      <w:proofErr w:type="gramStart"/>
      <w:r>
        <w:t xml:space="preserve"> П</w:t>
      </w:r>
      <w:proofErr w:type="gramEnd"/>
      <w:r>
        <w:t>рочие доходы от сумм принудительного изъятия</w:t>
      </w:r>
    </w:p>
    <w:p w:rsidR="00D3498E" w:rsidRDefault="00D3498E">
      <w:pPr>
        <w:pStyle w:val="ConsPlusNormal"/>
        <w:jc w:val="both"/>
      </w:pPr>
    </w:p>
    <w:p w:rsidR="00D3498E" w:rsidRDefault="00D3498E">
      <w:pPr>
        <w:pStyle w:val="ConsPlusNormal"/>
        <w:ind w:firstLine="540"/>
        <w:jc w:val="both"/>
      </w:pPr>
      <w:proofErr w:type="gramStart"/>
      <w:r>
        <w:t>На данную подстатью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КОСГУ 141</w:t>
      </w:r>
      <w:proofErr w:type="gramEnd"/>
      <w:r>
        <w:t xml:space="preserve"> - 144.";</w:t>
      </w:r>
    </w:p>
    <w:p w:rsidR="00D3498E" w:rsidRDefault="00D3498E">
      <w:pPr>
        <w:pStyle w:val="ConsPlusNormal"/>
        <w:jc w:val="both"/>
      </w:pPr>
    </w:p>
    <w:p w:rsidR="00D3498E" w:rsidRDefault="00D3498E">
      <w:pPr>
        <w:pStyle w:val="ConsPlusNormal"/>
        <w:ind w:firstLine="540"/>
        <w:jc w:val="both"/>
      </w:pPr>
      <w:r>
        <w:t xml:space="preserve">2.3.1.3. В </w:t>
      </w:r>
      <w:hyperlink r:id="rId28" w:history="1">
        <w:r>
          <w:rPr>
            <w:color w:val="0000FF"/>
          </w:rPr>
          <w:t>статье 170</w:t>
        </w:r>
      </w:hyperlink>
      <w:r>
        <w:t xml:space="preserve"> "Доходы от операций с активами":</w:t>
      </w:r>
    </w:p>
    <w:p w:rsidR="00D3498E" w:rsidRDefault="00D3498E">
      <w:pPr>
        <w:pStyle w:val="ConsPlusNormal"/>
        <w:spacing w:before="220"/>
        <w:ind w:firstLine="540"/>
        <w:jc w:val="both"/>
      </w:pPr>
      <w:r>
        <w:t xml:space="preserve">2.3.1.3.1. </w:t>
      </w:r>
      <w:hyperlink r:id="rId29" w:history="1">
        <w:r>
          <w:rPr>
            <w:color w:val="0000FF"/>
          </w:rPr>
          <w:t>Текст</w:t>
        </w:r>
      </w:hyperlink>
      <w:r>
        <w:t xml:space="preserve"> изложить в следующей редакции:</w:t>
      </w:r>
    </w:p>
    <w:p w:rsidR="00D3498E" w:rsidRDefault="00D3498E">
      <w:pPr>
        <w:pStyle w:val="ConsPlusNormal"/>
        <w:spacing w:before="220"/>
        <w:ind w:firstLine="540"/>
        <w:jc w:val="both"/>
      </w:pPr>
      <w:r>
        <w:t>"Данная статья КОСГУ детализирована подстатьями 171 - 176 для целей ведения бюджетного учета, а также бухгалтерского учета государственными (муниципальными) бюджетными, автономными учреждениями</w:t>
      </w:r>
      <w:proofErr w:type="gramStart"/>
      <w:r>
        <w:t>.";</w:t>
      </w:r>
      <w:proofErr w:type="gramEnd"/>
    </w:p>
    <w:p w:rsidR="00D3498E" w:rsidRDefault="00D3498E">
      <w:pPr>
        <w:pStyle w:val="ConsPlusNormal"/>
        <w:spacing w:before="220"/>
        <w:ind w:firstLine="540"/>
        <w:jc w:val="both"/>
      </w:pPr>
      <w:r>
        <w:t xml:space="preserve">2.3.1.3.2. В </w:t>
      </w:r>
      <w:hyperlink r:id="rId30" w:history="1">
        <w:r>
          <w:rPr>
            <w:color w:val="0000FF"/>
          </w:rPr>
          <w:t>абзаце первом</w:t>
        </w:r>
      </w:hyperlink>
      <w:r>
        <w:t xml:space="preserve"> текста подстатьи 171 "Доходы от переоценки активов и обязательств" слова "переоценки активов" заменить словами "переоценки активов и обязательств";</w:t>
      </w:r>
    </w:p>
    <w:p w:rsidR="00D3498E" w:rsidRDefault="00D3498E">
      <w:pPr>
        <w:pStyle w:val="ConsPlusNormal"/>
        <w:spacing w:before="220"/>
        <w:ind w:firstLine="540"/>
        <w:jc w:val="both"/>
      </w:pPr>
      <w:r>
        <w:t xml:space="preserve">2.3.1.3.3. В </w:t>
      </w:r>
      <w:hyperlink r:id="rId31" w:history="1">
        <w:r>
          <w:rPr>
            <w:color w:val="0000FF"/>
          </w:rPr>
          <w:t>тексте</w:t>
        </w:r>
      </w:hyperlink>
      <w:r>
        <w:t xml:space="preserve"> подстатьи 173 "Чрезвычайные доходы от операций с активами" слова "также списание" заменить словами "также по списанию";</w:t>
      </w:r>
    </w:p>
    <w:p w:rsidR="00D3498E" w:rsidRDefault="00D3498E">
      <w:pPr>
        <w:pStyle w:val="ConsPlusNormal"/>
        <w:spacing w:before="220"/>
        <w:ind w:firstLine="540"/>
        <w:jc w:val="both"/>
      </w:pPr>
      <w:r>
        <w:t xml:space="preserve">2.3.1.3.4. </w:t>
      </w:r>
      <w:hyperlink r:id="rId32" w:history="1">
        <w:r>
          <w:rPr>
            <w:color w:val="0000FF"/>
          </w:rPr>
          <w:t>Дополнить</w:t>
        </w:r>
      </w:hyperlink>
      <w:r>
        <w:t xml:space="preserve"> подстатьями "175 и 176" следующего содержания:</w:t>
      </w:r>
    </w:p>
    <w:p w:rsidR="00D3498E" w:rsidRDefault="00D3498E">
      <w:pPr>
        <w:pStyle w:val="ConsPlusNormal"/>
        <w:jc w:val="both"/>
      </w:pPr>
    </w:p>
    <w:p w:rsidR="00D3498E" w:rsidRDefault="00D3498E">
      <w:pPr>
        <w:pStyle w:val="ConsPlusNormal"/>
        <w:jc w:val="center"/>
      </w:pPr>
      <w:r>
        <w:t xml:space="preserve">"Подстатья 175 </w:t>
      </w:r>
      <w:proofErr w:type="gramStart"/>
      <w:r>
        <w:t>Курсовые</w:t>
      </w:r>
      <w:proofErr w:type="gramEnd"/>
      <w:r>
        <w:t xml:space="preserve"> разницы по результатам пересчета</w:t>
      </w:r>
    </w:p>
    <w:p w:rsidR="00D3498E" w:rsidRDefault="00D3498E">
      <w:pPr>
        <w:pStyle w:val="ConsPlusNormal"/>
        <w:jc w:val="center"/>
      </w:pPr>
      <w:r>
        <w:t>бухгалтерской (финансовой) отчетности загранучреждений</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курсовые разницы по результатам пересчета показателей бухгалтерской (финансовой) отчетности загранучреждений.</w:t>
      </w:r>
    </w:p>
    <w:p w:rsidR="00D3498E" w:rsidRDefault="00D3498E">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D3498E" w:rsidRDefault="00D3498E">
      <w:pPr>
        <w:pStyle w:val="ConsPlusNormal"/>
        <w:spacing w:before="220"/>
        <w:ind w:firstLine="540"/>
        <w:jc w:val="both"/>
      </w:pPr>
      <w:r>
        <w:t>Для отражения кассовых поступлений и выбытий данная подстатья КОСГУ не применяется.</w:t>
      </w:r>
    </w:p>
    <w:p w:rsidR="00D3498E" w:rsidRDefault="00D3498E">
      <w:pPr>
        <w:pStyle w:val="ConsPlusNormal"/>
        <w:jc w:val="both"/>
      </w:pPr>
    </w:p>
    <w:p w:rsidR="00D3498E" w:rsidRDefault="00D3498E">
      <w:pPr>
        <w:pStyle w:val="ConsPlusNormal"/>
        <w:jc w:val="center"/>
      </w:pPr>
      <w:r>
        <w:t>Подстатья 176 Доходы от оценки активов и обязательств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операции, отражающие финансовый результат от оценки финансовых и нефинансовых активов и обязательств, в том числе:</w:t>
      </w:r>
    </w:p>
    <w:p w:rsidR="00D3498E" w:rsidRDefault="00D3498E">
      <w:pPr>
        <w:pStyle w:val="ConsPlusNormal"/>
        <w:spacing w:before="220"/>
        <w:ind w:firstLine="540"/>
        <w:jc w:val="both"/>
      </w:pPr>
      <w:r>
        <w:t xml:space="preserve">основных средств, нематериальных активов, </w:t>
      </w:r>
      <w:proofErr w:type="spellStart"/>
      <w:r>
        <w:t>непроизведенных</w:t>
      </w:r>
      <w:proofErr w:type="spellEnd"/>
      <w:r>
        <w:t xml:space="preserve"> активов, материальных запасов;</w:t>
      </w:r>
    </w:p>
    <w:p w:rsidR="00D3498E" w:rsidRDefault="00D3498E">
      <w:pPr>
        <w:pStyle w:val="ConsPlusNormal"/>
        <w:spacing w:before="220"/>
        <w:ind w:firstLine="540"/>
        <w:jc w:val="both"/>
      </w:pPr>
      <w:r>
        <w:t>ценных бумаг, кроме акций, участия в капитале;</w:t>
      </w:r>
    </w:p>
    <w:p w:rsidR="00D3498E" w:rsidRDefault="00D3498E">
      <w:pPr>
        <w:pStyle w:val="ConsPlusNormal"/>
        <w:spacing w:before="220"/>
        <w:ind w:firstLine="540"/>
        <w:jc w:val="both"/>
      </w:pPr>
      <w:r>
        <w:t>задолженности по предоставленным кредитам, займам (ссудам);</w:t>
      </w:r>
    </w:p>
    <w:p w:rsidR="00D3498E" w:rsidRDefault="00D3498E">
      <w:pPr>
        <w:pStyle w:val="ConsPlusNormal"/>
        <w:spacing w:before="220"/>
        <w:ind w:firstLine="540"/>
        <w:jc w:val="both"/>
      </w:pPr>
      <w:r>
        <w:t>задолженности по внешним долговым обязательствам.</w:t>
      </w:r>
    </w:p>
    <w:p w:rsidR="00D3498E" w:rsidRDefault="00D3498E">
      <w:pPr>
        <w:pStyle w:val="ConsPlusNormal"/>
        <w:spacing w:before="220"/>
        <w:ind w:firstLine="540"/>
        <w:jc w:val="both"/>
      </w:pPr>
      <w:r>
        <w:t>Для отражения кассовых поступлений и выбытий данная подстатья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2.3.1.4. </w:t>
      </w:r>
      <w:hyperlink r:id="rId33" w:history="1">
        <w:r>
          <w:rPr>
            <w:color w:val="0000FF"/>
          </w:rPr>
          <w:t>Те</w:t>
        </w:r>
        <w:proofErr w:type="gramStart"/>
        <w:r>
          <w:rPr>
            <w:color w:val="0000FF"/>
          </w:rPr>
          <w:t>кст</w:t>
        </w:r>
      </w:hyperlink>
      <w:r>
        <w:t xml:space="preserve"> ст</w:t>
      </w:r>
      <w:proofErr w:type="gramEnd"/>
      <w:r>
        <w:t>атьи "180" изложить в следующей редакции:</w:t>
      </w:r>
    </w:p>
    <w:p w:rsidR="00D3498E" w:rsidRDefault="00D3498E">
      <w:pPr>
        <w:pStyle w:val="ConsPlusNormal"/>
        <w:jc w:val="both"/>
      </w:pPr>
    </w:p>
    <w:p w:rsidR="00D3498E" w:rsidRDefault="00D3498E">
      <w:pPr>
        <w:pStyle w:val="ConsPlusNormal"/>
        <w:jc w:val="center"/>
      </w:pPr>
      <w:r>
        <w:t>"Статья 180</w:t>
      </w:r>
      <w:proofErr w:type="gramStart"/>
      <w:r>
        <w:t xml:space="preserve"> П</w:t>
      </w:r>
      <w:proofErr w:type="gramEnd"/>
      <w:r>
        <w:t>рочие доходы</w:t>
      </w:r>
    </w:p>
    <w:p w:rsidR="00D3498E" w:rsidRDefault="00D3498E">
      <w:pPr>
        <w:pStyle w:val="ConsPlusNormal"/>
        <w:jc w:val="both"/>
      </w:pPr>
    </w:p>
    <w:p w:rsidR="00D3498E" w:rsidRDefault="00D3498E">
      <w:pPr>
        <w:pStyle w:val="ConsPlusNormal"/>
        <w:ind w:firstLine="540"/>
        <w:jc w:val="both"/>
      </w:pPr>
      <w:r>
        <w:t>Данная статья КОСГУ детализирована подстатьями 181 - 184, 189 для целей ведения бюджетного учета администраторами доходов бюджетов, получателями бюджетных средств, администраторами источников финансирования дефицита бюджета, бухгалтерского учета государственными (муниципальными) бюджетными, автономными учреждениями.</w:t>
      </w:r>
    </w:p>
    <w:p w:rsidR="00D3498E" w:rsidRDefault="00D3498E">
      <w:pPr>
        <w:pStyle w:val="ConsPlusNormal"/>
        <w:jc w:val="both"/>
      </w:pPr>
    </w:p>
    <w:p w:rsidR="00D3498E" w:rsidRDefault="00D3498E">
      <w:pPr>
        <w:pStyle w:val="ConsPlusNormal"/>
        <w:jc w:val="center"/>
      </w:pPr>
      <w:r>
        <w:t>Подстатья 181 Невыясненные поступления</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платежи, подлежащие отнесению к невыясненным поступлениям, зачисляемым в бюджеты бюджетной системы Российской Федерации.</w:t>
      </w:r>
    </w:p>
    <w:p w:rsidR="00D3498E" w:rsidRDefault="00D3498E">
      <w:pPr>
        <w:pStyle w:val="ConsPlusNormal"/>
        <w:jc w:val="both"/>
      </w:pPr>
    </w:p>
    <w:p w:rsidR="00D3498E" w:rsidRDefault="00D3498E">
      <w:pPr>
        <w:pStyle w:val="ConsPlusNormal"/>
        <w:jc w:val="center"/>
      </w:pPr>
      <w:r>
        <w:t>Подстатья 182 Доходы от безвозмездного права пользования</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в виде разницы между суммой арендных платежей по соглашению о безвозмездном пользовании (об аренде на льготных условиях) и суммой справедливой стоимости арендных платежей.</w:t>
      </w:r>
    </w:p>
    <w:p w:rsidR="00D3498E" w:rsidRDefault="00D3498E">
      <w:pPr>
        <w:pStyle w:val="ConsPlusNormal"/>
        <w:spacing w:before="220"/>
        <w:ind w:firstLine="540"/>
        <w:jc w:val="both"/>
      </w:pPr>
      <w:r>
        <w:t>Для отражения кассовых поступлений и выбытий данная подстатья КОСГУ не применяется.</w:t>
      </w:r>
    </w:p>
    <w:p w:rsidR="00D3498E" w:rsidRDefault="00D3498E">
      <w:pPr>
        <w:pStyle w:val="ConsPlusNormal"/>
        <w:jc w:val="both"/>
      </w:pPr>
    </w:p>
    <w:p w:rsidR="00D3498E" w:rsidRDefault="00D3498E">
      <w:pPr>
        <w:pStyle w:val="ConsPlusNormal"/>
        <w:jc w:val="center"/>
      </w:pPr>
      <w:r>
        <w:t>Подстатья 183 Доходы от субсидии на иные цели</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получаемые государственными (муниципальными) учреждениями из соответствующих бюджетов, от субсидии на иные цели.</w:t>
      </w:r>
    </w:p>
    <w:p w:rsidR="00D3498E" w:rsidRDefault="00D3498E">
      <w:pPr>
        <w:pStyle w:val="ConsPlusNormal"/>
        <w:jc w:val="both"/>
      </w:pPr>
    </w:p>
    <w:p w:rsidR="00D3498E" w:rsidRDefault="00D3498E">
      <w:pPr>
        <w:pStyle w:val="ConsPlusNormal"/>
        <w:jc w:val="center"/>
      </w:pPr>
      <w:r>
        <w:lastRenderedPageBreak/>
        <w:t>Подстатья 184 Доходы от субсидии на осуществление</w:t>
      </w:r>
    </w:p>
    <w:p w:rsidR="00D3498E" w:rsidRDefault="00D3498E">
      <w:pPr>
        <w:pStyle w:val="ConsPlusNormal"/>
        <w:jc w:val="center"/>
      </w:pPr>
      <w:r>
        <w:t>капитальных вложений</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доходы от субсидии на осуществление капитальных вложений, получаемые государственными (муниципальными) учреждениями из соответствующих бюджетов.</w:t>
      </w:r>
    </w:p>
    <w:p w:rsidR="00D3498E" w:rsidRDefault="00D3498E">
      <w:pPr>
        <w:pStyle w:val="ConsPlusNormal"/>
        <w:jc w:val="both"/>
      </w:pPr>
    </w:p>
    <w:p w:rsidR="00D3498E" w:rsidRDefault="00D3498E">
      <w:pPr>
        <w:pStyle w:val="ConsPlusNormal"/>
        <w:jc w:val="center"/>
      </w:pPr>
      <w:r>
        <w:t>Подстатья 189</w:t>
      </w:r>
      <w:proofErr w:type="gramStart"/>
      <w:r>
        <w:t xml:space="preserve"> И</w:t>
      </w:r>
      <w:proofErr w:type="gramEnd"/>
      <w:r>
        <w:t>ные доходы</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иные доходы бюджетов, государственных (муниципальных) учреждений, не отнесенные на другие статьи КОСГУ группы 100 "Доходы" и подстатьи 181 - 184.";</w:t>
      </w:r>
    </w:p>
    <w:p w:rsidR="00D3498E" w:rsidRDefault="00D3498E">
      <w:pPr>
        <w:pStyle w:val="ConsPlusNormal"/>
        <w:jc w:val="both"/>
      </w:pPr>
    </w:p>
    <w:p w:rsidR="00D3498E" w:rsidRDefault="00D3498E">
      <w:pPr>
        <w:pStyle w:val="ConsPlusNormal"/>
        <w:ind w:firstLine="540"/>
        <w:jc w:val="both"/>
      </w:pPr>
      <w:r>
        <w:t xml:space="preserve">2.3.2. В </w:t>
      </w:r>
      <w:hyperlink r:id="rId34" w:history="1">
        <w:r>
          <w:rPr>
            <w:color w:val="0000FF"/>
          </w:rPr>
          <w:t>группе 200</w:t>
        </w:r>
      </w:hyperlink>
      <w:r>
        <w:t xml:space="preserve"> "Расходы":</w:t>
      </w:r>
    </w:p>
    <w:p w:rsidR="00D3498E" w:rsidRDefault="00D3498E">
      <w:pPr>
        <w:pStyle w:val="ConsPlusNormal"/>
        <w:spacing w:before="220"/>
        <w:ind w:firstLine="540"/>
        <w:jc w:val="both"/>
      </w:pPr>
      <w:r>
        <w:t xml:space="preserve">2.3.2.1. В </w:t>
      </w:r>
      <w:hyperlink r:id="rId35" w:history="1">
        <w:r>
          <w:rPr>
            <w:color w:val="0000FF"/>
          </w:rPr>
          <w:t>статье 230</w:t>
        </w:r>
      </w:hyperlink>
      <w:r>
        <w:t xml:space="preserve"> "Обслуживание государственного (муниципального) долга":</w:t>
      </w:r>
    </w:p>
    <w:p w:rsidR="00D3498E" w:rsidRDefault="00D3498E">
      <w:pPr>
        <w:pStyle w:val="ConsPlusNormal"/>
        <w:spacing w:before="220"/>
        <w:ind w:firstLine="540"/>
        <w:jc w:val="both"/>
      </w:pPr>
      <w:r>
        <w:t xml:space="preserve">2.3.2.1.1. </w:t>
      </w:r>
      <w:hyperlink r:id="rId36" w:history="1">
        <w:r>
          <w:rPr>
            <w:color w:val="0000FF"/>
          </w:rPr>
          <w:t>Абзац пятый подстатьи 231</w:t>
        </w:r>
      </w:hyperlink>
      <w:r>
        <w:t xml:space="preserve"> "Обслуживание внутреннего долга" исключить;</w:t>
      </w:r>
    </w:p>
    <w:p w:rsidR="00D3498E" w:rsidRDefault="00D3498E">
      <w:pPr>
        <w:pStyle w:val="ConsPlusNormal"/>
        <w:spacing w:before="220"/>
        <w:ind w:firstLine="540"/>
        <w:jc w:val="both"/>
      </w:pPr>
      <w:r>
        <w:t xml:space="preserve">2.3.2.1.2. В </w:t>
      </w:r>
      <w:hyperlink r:id="rId37" w:history="1">
        <w:r>
          <w:rPr>
            <w:color w:val="0000FF"/>
          </w:rPr>
          <w:t>тексте</w:t>
        </w:r>
      </w:hyperlink>
      <w:r>
        <w:t xml:space="preserve"> подстатьи 232 "Обслуживание внешнего долга" слова ", штрафы за несвоевременное погашение указанных кредитов" исключить;</w:t>
      </w:r>
    </w:p>
    <w:p w:rsidR="00D3498E" w:rsidRDefault="00D3498E">
      <w:pPr>
        <w:pStyle w:val="ConsPlusNormal"/>
        <w:spacing w:before="220"/>
        <w:ind w:firstLine="540"/>
        <w:jc w:val="both"/>
      </w:pPr>
      <w:r>
        <w:t xml:space="preserve">2.3.2.2. В </w:t>
      </w:r>
      <w:hyperlink r:id="rId38" w:history="1">
        <w:r>
          <w:rPr>
            <w:color w:val="0000FF"/>
          </w:rPr>
          <w:t>статье 270</w:t>
        </w:r>
      </w:hyperlink>
      <w:r>
        <w:t xml:space="preserve"> "Расходы по операциям с активами":</w:t>
      </w:r>
    </w:p>
    <w:p w:rsidR="00D3498E" w:rsidRDefault="00D3498E">
      <w:pPr>
        <w:pStyle w:val="ConsPlusNormal"/>
        <w:spacing w:before="220"/>
        <w:ind w:firstLine="540"/>
        <w:jc w:val="both"/>
      </w:pPr>
      <w:r>
        <w:t xml:space="preserve">2.3.2.2.1. В </w:t>
      </w:r>
      <w:hyperlink r:id="rId39" w:history="1">
        <w:r>
          <w:rPr>
            <w:color w:val="0000FF"/>
          </w:rPr>
          <w:t>тексте</w:t>
        </w:r>
      </w:hyperlink>
      <w:r>
        <w:t xml:space="preserve"> цифры "273" заменить цифрами "274";</w:t>
      </w:r>
    </w:p>
    <w:p w:rsidR="00D3498E" w:rsidRDefault="00D3498E">
      <w:pPr>
        <w:pStyle w:val="ConsPlusNormal"/>
        <w:spacing w:before="220"/>
        <w:ind w:firstLine="540"/>
        <w:jc w:val="both"/>
      </w:pPr>
      <w:r>
        <w:t xml:space="preserve">2.3.2.2.2. В </w:t>
      </w:r>
      <w:hyperlink r:id="rId40" w:history="1">
        <w:r>
          <w:rPr>
            <w:color w:val="0000FF"/>
          </w:rPr>
          <w:t>абзаце третьем</w:t>
        </w:r>
      </w:hyperlink>
      <w:r>
        <w:t xml:space="preserve"> текста подстатьи 271 "Расходы на амортизацию основных средств и нематериальных активов" цифру "3000" заменить цифрой "10000";</w:t>
      </w:r>
    </w:p>
    <w:p w:rsidR="00D3498E" w:rsidRDefault="00D3498E">
      <w:pPr>
        <w:pStyle w:val="ConsPlusNormal"/>
        <w:spacing w:before="220"/>
        <w:ind w:firstLine="540"/>
        <w:jc w:val="both"/>
      </w:pPr>
      <w:r>
        <w:t xml:space="preserve">2.3.2.2.3. </w:t>
      </w:r>
      <w:hyperlink r:id="rId41" w:history="1">
        <w:r>
          <w:rPr>
            <w:color w:val="0000FF"/>
          </w:rPr>
          <w:t>Дополнить</w:t>
        </w:r>
      </w:hyperlink>
      <w:r>
        <w:t xml:space="preserve"> подстатьей "274" следующего содержания:</w:t>
      </w:r>
    </w:p>
    <w:p w:rsidR="00D3498E" w:rsidRDefault="00D3498E">
      <w:pPr>
        <w:pStyle w:val="ConsPlusNormal"/>
        <w:jc w:val="both"/>
      </w:pPr>
    </w:p>
    <w:p w:rsidR="00D3498E" w:rsidRDefault="00D3498E">
      <w:pPr>
        <w:pStyle w:val="ConsPlusNormal"/>
        <w:jc w:val="center"/>
      </w:pPr>
      <w:r>
        <w:t>"Подстатья 274 Убытки от обесценения активов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roofErr w:type="gramStart"/>
      <w:r>
        <w:t>.";</w:t>
      </w:r>
      <w:proofErr w:type="gramEnd"/>
    </w:p>
    <w:p w:rsidR="00D3498E" w:rsidRDefault="00D3498E">
      <w:pPr>
        <w:pStyle w:val="ConsPlusNormal"/>
        <w:jc w:val="both"/>
      </w:pPr>
    </w:p>
    <w:p w:rsidR="00D3498E" w:rsidRDefault="00D3498E">
      <w:pPr>
        <w:pStyle w:val="ConsPlusNormal"/>
        <w:ind w:firstLine="540"/>
        <w:jc w:val="both"/>
      </w:pPr>
      <w:r>
        <w:t xml:space="preserve">2.3.2.3. </w:t>
      </w:r>
      <w:hyperlink r:id="rId42" w:history="1">
        <w:r>
          <w:rPr>
            <w:color w:val="0000FF"/>
          </w:rPr>
          <w:t>Те</w:t>
        </w:r>
        <w:proofErr w:type="gramStart"/>
        <w:r>
          <w:rPr>
            <w:color w:val="0000FF"/>
          </w:rPr>
          <w:t>кст</w:t>
        </w:r>
      </w:hyperlink>
      <w:r>
        <w:t xml:space="preserve"> ст</w:t>
      </w:r>
      <w:proofErr w:type="gramEnd"/>
      <w:r>
        <w:t>атьи 290 "Прочие расходы" изложить в следующей редакции:</w:t>
      </w:r>
    </w:p>
    <w:p w:rsidR="00D3498E" w:rsidRDefault="00D3498E">
      <w:pPr>
        <w:pStyle w:val="ConsPlusNormal"/>
        <w:jc w:val="both"/>
      </w:pPr>
    </w:p>
    <w:p w:rsidR="00D3498E" w:rsidRDefault="00D3498E">
      <w:pPr>
        <w:pStyle w:val="ConsPlusNormal"/>
        <w:jc w:val="center"/>
      </w:pPr>
      <w:r>
        <w:t>"Статья 290</w:t>
      </w:r>
      <w:proofErr w:type="gramStart"/>
      <w:r>
        <w:t xml:space="preserve"> П</w:t>
      </w:r>
      <w:proofErr w:type="gramEnd"/>
      <w:r>
        <w:t>рочие расходы</w:t>
      </w:r>
    </w:p>
    <w:p w:rsidR="00D3498E" w:rsidRDefault="00D3498E">
      <w:pPr>
        <w:pStyle w:val="ConsPlusNormal"/>
        <w:jc w:val="both"/>
      </w:pPr>
    </w:p>
    <w:p w:rsidR="00D3498E" w:rsidRDefault="00D3498E">
      <w:pPr>
        <w:pStyle w:val="ConsPlusNormal"/>
        <w:ind w:firstLine="540"/>
        <w:jc w:val="both"/>
      </w:pPr>
      <w:r>
        <w:t>Данная статья КОСГУ детализирована подстатьями КОСГУ 291 - 296.</w:t>
      </w:r>
    </w:p>
    <w:p w:rsidR="00D3498E" w:rsidRDefault="00D3498E">
      <w:pPr>
        <w:pStyle w:val="ConsPlusNormal"/>
        <w:jc w:val="both"/>
      </w:pPr>
    </w:p>
    <w:p w:rsidR="00D3498E" w:rsidRDefault="00D3498E">
      <w:pPr>
        <w:pStyle w:val="ConsPlusNormal"/>
        <w:jc w:val="center"/>
      </w:pPr>
      <w:r>
        <w:t>Подстатья 291 Налоги, пошлины и сборы</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D3498E" w:rsidRDefault="00D3498E">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D3498E" w:rsidRDefault="00D3498E">
      <w:pPr>
        <w:pStyle w:val="ConsPlusNormal"/>
        <w:spacing w:before="220"/>
        <w:ind w:firstLine="540"/>
        <w:jc w:val="both"/>
      </w:pPr>
      <w:r>
        <w:t>- налога на имущество;</w:t>
      </w:r>
    </w:p>
    <w:p w:rsidR="00D3498E" w:rsidRDefault="00D3498E">
      <w:pPr>
        <w:pStyle w:val="ConsPlusNormal"/>
        <w:spacing w:before="220"/>
        <w:ind w:firstLine="540"/>
        <w:jc w:val="both"/>
      </w:pPr>
      <w:r>
        <w:t>- земельного налога, в том числе в период строительства объекта;</w:t>
      </w:r>
    </w:p>
    <w:p w:rsidR="00D3498E" w:rsidRDefault="00D3498E">
      <w:pPr>
        <w:pStyle w:val="ConsPlusNormal"/>
        <w:spacing w:before="220"/>
        <w:ind w:firstLine="540"/>
        <w:jc w:val="both"/>
      </w:pPr>
      <w:r>
        <w:t>- транспортного налога;</w:t>
      </w:r>
    </w:p>
    <w:p w:rsidR="00D3498E" w:rsidRDefault="00D3498E">
      <w:pPr>
        <w:pStyle w:val="ConsPlusNormal"/>
        <w:spacing w:before="220"/>
        <w:ind w:firstLine="540"/>
        <w:jc w:val="both"/>
      </w:pPr>
      <w:r>
        <w:lastRenderedPageBreak/>
        <w:t>- платы за загрязнение окружающей среды;</w:t>
      </w:r>
    </w:p>
    <w:p w:rsidR="00D3498E" w:rsidRDefault="00D3498E">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D3498E" w:rsidRDefault="00D3498E">
      <w:pPr>
        <w:pStyle w:val="ConsPlusNormal"/>
        <w:jc w:val="both"/>
      </w:pPr>
    </w:p>
    <w:p w:rsidR="00D3498E" w:rsidRDefault="00D3498E">
      <w:pPr>
        <w:pStyle w:val="ConsPlusNormal"/>
        <w:jc w:val="center"/>
      </w:pPr>
      <w:r>
        <w:t>Подстатья 292 Штрафы за нарушение законодательства</w:t>
      </w:r>
    </w:p>
    <w:p w:rsidR="00D3498E" w:rsidRDefault="00D3498E">
      <w:pPr>
        <w:pStyle w:val="ConsPlusNormal"/>
        <w:jc w:val="center"/>
      </w:pPr>
      <w:r>
        <w:t>о налогах и сборах, законодательства о страховых взносах</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расходы по уплате штрафов, пеней за несвоевременную уплату налогов, сборов, страховых взносов.</w:t>
      </w:r>
    </w:p>
    <w:p w:rsidR="00D3498E" w:rsidRDefault="00D3498E">
      <w:pPr>
        <w:pStyle w:val="ConsPlusNormal"/>
        <w:jc w:val="both"/>
      </w:pPr>
    </w:p>
    <w:p w:rsidR="00D3498E" w:rsidRDefault="00D3498E">
      <w:pPr>
        <w:pStyle w:val="ConsPlusNormal"/>
        <w:jc w:val="center"/>
      </w:pPr>
      <w:r>
        <w:t>Подстатья 293 Штрафы за нарушение законодательства</w:t>
      </w:r>
    </w:p>
    <w:p w:rsidR="00D3498E" w:rsidRDefault="00D3498E">
      <w:pPr>
        <w:pStyle w:val="ConsPlusNormal"/>
        <w:jc w:val="center"/>
      </w:pPr>
      <w:r>
        <w:t>о закупках и нарушение условий контрактов (договоров)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D3498E" w:rsidRDefault="00D3498E">
      <w:pPr>
        <w:pStyle w:val="ConsPlusNormal"/>
        <w:jc w:val="both"/>
      </w:pPr>
    </w:p>
    <w:p w:rsidR="00D3498E" w:rsidRDefault="00D3498E">
      <w:pPr>
        <w:pStyle w:val="ConsPlusNormal"/>
        <w:jc w:val="center"/>
      </w:pPr>
      <w:r>
        <w:t>Подстатья 294 Штрафные санкции по долговым обязательствам</w:t>
      </w:r>
    </w:p>
    <w:p w:rsidR="00D3498E" w:rsidRDefault="00D3498E">
      <w:pPr>
        <w:pStyle w:val="ConsPlusNormal"/>
        <w:jc w:val="both"/>
      </w:pPr>
    </w:p>
    <w:p w:rsidR="00D3498E" w:rsidRDefault="00D3498E">
      <w:pPr>
        <w:pStyle w:val="ConsPlusNormal"/>
        <w:ind w:firstLine="540"/>
        <w:jc w:val="both"/>
      </w:pPr>
      <w:r>
        <w:t xml:space="preserve">На данную подстатью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w:t>
      </w:r>
      <w:proofErr w:type="gramStart"/>
      <w:r>
        <w:t>полученным</w:t>
      </w:r>
      <w:proofErr w:type="gramEnd"/>
      <w:r>
        <w:t xml:space="preserve"> в иностранной валюте.</w:t>
      </w:r>
    </w:p>
    <w:p w:rsidR="00D3498E" w:rsidRDefault="00D3498E">
      <w:pPr>
        <w:pStyle w:val="ConsPlusNormal"/>
        <w:jc w:val="both"/>
      </w:pPr>
    </w:p>
    <w:p w:rsidR="00D3498E" w:rsidRDefault="00D3498E">
      <w:pPr>
        <w:pStyle w:val="ConsPlusNormal"/>
        <w:jc w:val="center"/>
      </w:pPr>
      <w:r>
        <w:t>Подстатья 295 Другие экономические санкции</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расходы по уплате иных экономических санкций, не отнесенные к подстатьям 292 - 294.</w:t>
      </w:r>
    </w:p>
    <w:p w:rsidR="00D3498E" w:rsidRDefault="00D3498E">
      <w:pPr>
        <w:pStyle w:val="ConsPlusNormal"/>
        <w:jc w:val="both"/>
      </w:pPr>
    </w:p>
    <w:p w:rsidR="00D3498E" w:rsidRDefault="00D3498E">
      <w:pPr>
        <w:pStyle w:val="ConsPlusNormal"/>
        <w:jc w:val="center"/>
      </w:pPr>
      <w:r>
        <w:t>Подстатья 296</w:t>
      </w:r>
      <w:proofErr w:type="gramStart"/>
      <w:r>
        <w:t xml:space="preserve"> И</w:t>
      </w:r>
      <w:proofErr w:type="gramEnd"/>
      <w:r>
        <w:t>ные расходы</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иные расходы, не отнесенные к статьям 210 - 270 и подстатьям 291 - 295, в том числе:</w:t>
      </w:r>
    </w:p>
    <w:p w:rsidR="00D3498E" w:rsidRDefault="00D3498E">
      <w:pPr>
        <w:pStyle w:val="ConsPlusNormal"/>
        <w:spacing w:before="220"/>
        <w:ind w:firstLine="540"/>
        <w:jc w:val="both"/>
      </w:pPr>
      <w:r>
        <w:t>выплата стипендий:</w:t>
      </w:r>
    </w:p>
    <w:p w:rsidR="00D3498E" w:rsidRDefault="00D3498E">
      <w:pPr>
        <w:pStyle w:val="ConsPlusNormal"/>
        <w:spacing w:before="220"/>
        <w:ind w:firstLine="540"/>
        <w:jc w:val="both"/>
      </w:pPr>
      <w:r>
        <w:t>- ученым, научным работникам;</w:t>
      </w:r>
    </w:p>
    <w:p w:rsidR="00D3498E" w:rsidRDefault="00D3498E">
      <w:pPr>
        <w:pStyle w:val="ConsPlusNormal"/>
        <w:spacing w:before="220"/>
        <w:ind w:firstLine="540"/>
        <w:jc w:val="both"/>
      </w:pPr>
      <w: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D3498E" w:rsidRDefault="00D3498E">
      <w:pPr>
        <w:pStyle w:val="ConsPlusNormal"/>
        <w:spacing w:before="220"/>
        <w:ind w:firstLine="540"/>
        <w:jc w:val="both"/>
      </w:pPr>
      <w:proofErr w:type="gramStart"/>
      <w: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roofErr w:type="gramEnd"/>
    </w:p>
    <w:p w:rsidR="00D3498E" w:rsidRDefault="00D3498E">
      <w:pPr>
        <w:pStyle w:val="ConsPlusNormal"/>
        <w:spacing w:before="220"/>
        <w:ind w:firstLine="540"/>
        <w:jc w:val="both"/>
      </w:pPr>
      <w:r>
        <w:t>- выплата государственных премий, грантов в различных областях;</w:t>
      </w:r>
    </w:p>
    <w:p w:rsidR="00D3498E" w:rsidRDefault="00D3498E">
      <w:pPr>
        <w:pStyle w:val="ConsPlusNormal"/>
        <w:spacing w:before="220"/>
        <w:ind w:firstLine="540"/>
        <w:jc w:val="both"/>
      </w:pPr>
      <w: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t>Паралимпийских</w:t>
      </w:r>
      <w:proofErr w:type="spellEnd"/>
      <w:r>
        <w:t xml:space="preserve">, </w:t>
      </w:r>
      <w:proofErr w:type="spellStart"/>
      <w:r>
        <w:t>Сурдлимпийских</w:t>
      </w:r>
      <w:proofErr w:type="spellEnd"/>
      <w:r>
        <w:t xml:space="preserve"> игр, чемпионатов мира и Европы);</w:t>
      </w:r>
    </w:p>
    <w:p w:rsidR="00D3498E" w:rsidRDefault="00D3498E">
      <w:pPr>
        <w:pStyle w:val="ConsPlusNormal"/>
        <w:spacing w:before="220"/>
        <w:ind w:firstLine="540"/>
        <w:jc w:val="both"/>
      </w:pPr>
      <w:r>
        <w:lastRenderedPageBreak/>
        <w:t>- оплата труда учащихся школ в трудовых отрядах;</w:t>
      </w:r>
    </w:p>
    <w:p w:rsidR="00D3498E" w:rsidRDefault="00D3498E">
      <w:pPr>
        <w:pStyle w:val="ConsPlusNormal"/>
        <w:spacing w:before="220"/>
        <w:ind w:firstLine="540"/>
        <w:jc w:val="both"/>
      </w:pPr>
      <w:r>
        <w:t>возмещение убытков и вреда:</w:t>
      </w:r>
    </w:p>
    <w:p w:rsidR="00D3498E" w:rsidRDefault="00D3498E">
      <w:pPr>
        <w:pStyle w:val="ConsPlusNormal"/>
        <w:spacing w:before="220"/>
        <w:ind w:firstLine="540"/>
        <w:jc w:val="both"/>
      </w:pPr>
      <w: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3498E" w:rsidRDefault="00D3498E">
      <w:pPr>
        <w:pStyle w:val="ConsPlusNormal"/>
        <w:spacing w:before="220"/>
        <w:ind w:firstLine="540"/>
        <w:jc w:val="both"/>
      </w:pPr>
      <w:r>
        <w:t>- возмещение морального вреда по решению судебных органов;</w:t>
      </w:r>
    </w:p>
    <w:p w:rsidR="00D3498E" w:rsidRDefault="00D3498E">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D3498E" w:rsidRDefault="00D3498E">
      <w:pPr>
        <w:pStyle w:val="ConsPlusNormal"/>
        <w:spacing w:before="220"/>
        <w:ind w:firstLine="540"/>
        <w:jc w:val="both"/>
      </w:pPr>
      <w:r>
        <w:t>- выплата денежных компенсаций истцам по соответствующим решениям Европейского Суда по правам человека;</w:t>
      </w:r>
    </w:p>
    <w:p w:rsidR="00D3498E" w:rsidRDefault="00D3498E">
      <w:pPr>
        <w:pStyle w:val="ConsPlusNormal"/>
        <w:spacing w:before="220"/>
        <w:ind w:firstLine="540"/>
        <w:jc w:val="both"/>
      </w:pPr>
      <w:r>
        <w:t>- компенсация стоимости сносимых (переносимых) строений и насаждений, принадлежащих организациям и (или) физическим лицам;</w:t>
      </w:r>
    </w:p>
    <w:p w:rsidR="00D3498E" w:rsidRDefault="00D3498E">
      <w:pPr>
        <w:pStyle w:val="ConsPlusNormal"/>
        <w:spacing w:before="220"/>
        <w:ind w:firstLine="540"/>
        <w:jc w:val="both"/>
      </w:pPr>
      <w: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498E" w:rsidRDefault="00D3498E">
      <w:pPr>
        <w:pStyle w:val="ConsPlusNormal"/>
        <w:spacing w:before="220"/>
        <w:ind w:firstLine="540"/>
        <w:jc w:val="both"/>
      </w:pPr>
      <w:r>
        <w:t>приобретение (изготовление) подарочной и сувенирной продукции, не предназначенной для дальнейшей перепродажи:</w:t>
      </w:r>
    </w:p>
    <w:p w:rsidR="00D3498E" w:rsidRDefault="00D3498E">
      <w:pPr>
        <w:pStyle w:val="ConsPlusNormal"/>
        <w:spacing w:before="220"/>
        <w:ind w:firstLine="540"/>
        <w:jc w:val="both"/>
      </w:pPr>
      <w:r>
        <w:t>- поздравительных открыток и вкладышей к ним;</w:t>
      </w:r>
    </w:p>
    <w:p w:rsidR="00D3498E" w:rsidRDefault="00D3498E">
      <w:pPr>
        <w:pStyle w:val="ConsPlusNormal"/>
        <w:spacing w:before="220"/>
        <w:ind w:firstLine="540"/>
        <w:jc w:val="both"/>
      </w:pPr>
      <w: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D3498E" w:rsidRDefault="00D3498E">
      <w:pPr>
        <w:pStyle w:val="ConsPlusNormal"/>
        <w:spacing w:before="220"/>
        <w:ind w:firstLine="540"/>
        <w:jc w:val="both"/>
      </w:pPr>
      <w:r>
        <w:t>- цветов и иной подарочной и сувенирной продукции;</w:t>
      </w:r>
    </w:p>
    <w:p w:rsidR="00D3498E" w:rsidRDefault="00D3498E">
      <w:pPr>
        <w:pStyle w:val="ConsPlusNormal"/>
        <w:spacing w:before="220"/>
        <w:ind w:firstLine="540"/>
        <w:jc w:val="both"/>
      </w:pPr>
      <w:r>
        <w:t>иные расходы:</w:t>
      </w:r>
    </w:p>
    <w:p w:rsidR="00D3498E" w:rsidRDefault="00D3498E">
      <w:pPr>
        <w:pStyle w:val="ConsPlusNormal"/>
        <w:spacing w:before="220"/>
        <w:ind w:firstLine="540"/>
        <w:jc w:val="both"/>
      </w:pPr>
      <w:r>
        <w:t>- представительские расходы, прием и обслуживание делегаций;</w:t>
      </w:r>
    </w:p>
    <w:p w:rsidR="00D3498E" w:rsidRDefault="00D3498E">
      <w:pPr>
        <w:pStyle w:val="ConsPlusNormal"/>
        <w:spacing w:before="220"/>
        <w:ind w:firstLine="540"/>
        <w:jc w:val="both"/>
      </w:pPr>
      <w:r>
        <w:t>- отчисления денежных сре</w:t>
      </w:r>
      <w:proofErr w:type="gramStart"/>
      <w:r>
        <w:t>дств пр</w:t>
      </w:r>
      <w:proofErr w:type="gramEnd"/>
      <w:r>
        <w:t>офсоюзным организациям на культурно-массовую и физкультурную работу;</w:t>
      </w:r>
    </w:p>
    <w:p w:rsidR="00D3498E" w:rsidRDefault="00D3498E">
      <w:pPr>
        <w:pStyle w:val="ConsPlusNormal"/>
        <w:spacing w:before="220"/>
        <w:ind w:firstLine="540"/>
        <w:jc w:val="both"/>
      </w:pPr>
      <w:r>
        <w:t>- возмещение истцам судебных издержек на основании вступивших в законную силу судебных актов;</w:t>
      </w:r>
    </w:p>
    <w:p w:rsidR="00D3498E" w:rsidRDefault="00D3498E">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D3498E" w:rsidRDefault="00D3498E">
      <w:pPr>
        <w:pStyle w:val="ConsPlusNormal"/>
        <w:spacing w:before="220"/>
        <w:ind w:firstLine="540"/>
        <w:jc w:val="both"/>
      </w:pPr>
      <w:r>
        <w:t>- выплаты по решениям Правительства Российской Федерации, связанным с исполнением судебных актов судебных органов иностранных государств;</w:t>
      </w:r>
    </w:p>
    <w:p w:rsidR="00D3498E" w:rsidRDefault="00D3498E">
      <w:pPr>
        <w:pStyle w:val="ConsPlusNormal"/>
        <w:spacing w:before="220"/>
        <w:ind w:firstLine="540"/>
        <w:jc w:val="both"/>
      </w:pPr>
      <w:r>
        <w:t>- приобретение (изготовление) специальной продукции;</w:t>
      </w:r>
    </w:p>
    <w:p w:rsidR="00D3498E" w:rsidRDefault="00D3498E">
      <w:pPr>
        <w:pStyle w:val="ConsPlusNormal"/>
        <w:spacing w:before="220"/>
        <w:ind w:firstLine="540"/>
        <w:jc w:val="both"/>
      </w:pPr>
      <w:r>
        <w:t>- взносы за членство в организациях, кроме членских взносов в международные организации;</w:t>
      </w:r>
    </w:p>
    <w:p w:rsidR="00D3498E" w:rsidRDefault="00D3498E">
      <w:pPr>
        <w:pStyle w:val="ConsPlusNormal"/>
        <w:spacing w:before="220"/>
        <w:ind w:firstLine="540"/>
        <w:jc w:val="both"/>
      </w:pPr>
      <w:r>
        <w:t xml:space="preserve">- выплата суточных понятым, а также лицам, принудительно доставленным в суд или к </w:t>
      </w:r>
      <w:r>
        <w:lastRenderedPageBreak/>
        <w:t>судебному приставу-исполнителю;</w:t>
      </w:r>
    </w:p>
    <w:p w:rsidR="00D3498E" w:rsidRDefault="00D3498E">
      <w:pPr>
        <w:pStyle w:val="ConsPlusNormal"/>
        <w:spacing w:before="220"/>
        <w:ind w:firstLine="540"/>
        <w:jc w:val="both"/>
      </w:pPr>
      <w:proofErr w:type="gramStart"/>
      <w: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D3498E" w:rsidRDefault="00D3498E">
      <w:pPr>
        <w:pStyle w:val="ConsPlusNormal"/>
        <w:spacing w:before="220"/>
        <w:ind w:firstLine="540"/>
        <w:jc w:val="both"/>
      </w:pPr>
      <w:r>
        <w:t>другие аналогичные расходы</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2.3.3. В </w:t>
      </w:r>
      <w:hyperlink r:id="rId43" w:history="1">
        <w:r>
          <w:rPr>
            <w:color w:val="0000FF"/>
          </w:rPr>
          <w:t>группе 300</w:t>
        </w:r>
      </w:hyperlink>
      <w:r>
        <w:t xml:space="preserve"> "Поступление нефинансовых активов":</w:t>
      </w:r>
    </w:p>
    <w:p w:rsidR="00D3498E" w:rsidRDefault="00D3498E">
      <w:pPr>
        <w:pStyle w:val="ConsPlusNormal"/>
        <w:spacing w:before="220"/>
        <w:ind w:firstLine="540"/>
        <w:jc w:val="both"/>
      </w:pPr>
      <w:r>
        <w:t xml:space="preserve">2.3.3.1. В </w:t>
      </w:r>
      <w:hyperlink r:id="rId44" w:history="1">
        <w:r>
          <w:rPr>
            <w:color w:val="0000FF"/>
          </w:rPr>
          <w:t>абзаце первом</w:t>
        </w:r>
      </w:hyperlink>
      <w:r>
        <w:t xml:space="preserve"> цифры "340" заменить цифрами "350";</w:t>
      </w:r>
    </w:p>
    <w:p w:rsidR="00D3498E" w:rsidRDefault="00D3498E">
      <w:pPr>
        <w:pStyle w:val="ConsPlusNormal"/>
        <w:spacing w:before="220"/>
        <w:ind w:firstLine="540"/>
        <w:jc w:val="both"/>
      </w:pPr>
      <w:r>
        <w:t xml:space="preserve">2.3.3.2. </w:t>
      </w:r>
      <w:hyperlink r:id="rId45" w:history="1">
        <w:r>
          <w:rPr>
            <w:color w:val="0000FF"/>
          </w:rPr>
          <w:t>Дополнить</w:t>
        </w:r>
      </w:hyperlink>
      <w:r>
        <w:t xml:space="preserve"> статьей "350" следующего содержания:</w:t>
      </w:r>
    </w:p>
    <w:p w:rsidR="00D3498E" w:rsidRDefault="00D3498E">
      <w:pPr>
        <w:pStyle w:val="ConsPlusNormal"/>
        <w:jc w:val="both"/>
      </w:pPr>
    </w:p>
    <w:p w:rsidR="00D3498E" w:rsidRDefault="00D3498E">
      <w:pPr>
        <w:pStyle w:val="ConsPlusNormal"/>
        <w:jc w:val="center"/>
      </w:pPr>
      <w:r>
        <w:t>"Статья 350 Увеличение стоимости права пользования активом</w:t>
      </w:r>
    </w:p>
    <w:p w:rsidR="00D3498E" w:rsidRDefault="00D3498E">
      <w:pPr>
        <w:pStyle w:val="ConsPlusNormal"/>
        <w:jc w:val="both"/>
      </w:pPr>
    </w:p>
    <w:p w:rsidR="00D3498E" w:rsidRDefault="00D3498E">
      <w:pPr>
        <w:pStyle w:val="ConsPlusNormal"/>
        <w:ind w:firstLine="540"/>
        <w:jc w:val="both"/>
      </w:pPr>
      <w:r>
        <w:t>На данную статью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D3498E" w:rsidRDefault="00D3498E">
      <w:pPr>
        <w:pStyle w:val="ConsPlusNormal"/>
        <w:spacing w:before="220"/>
        <w:ind w:firstLine="540"/>
        <w:jc w:val="both"/>
      </w:pPr>
      <w:r>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2.3.4. В </w:t>
      </w:r>
      <w:hyperlink r:id="rId46" w:history="1">
        <w:r>
          <w:rPr>
            <w:color w:val="0000FF"/>
          </w:rPr>
          <w:t>группе 400</w:t>
        </w:r>
      </w:hyperlink>
      <w:r>
        <w:t xml:space="preserve"> "Выбытие нефинансовых активов":</w:t>
      </w:r>
    </w:p>
    <w:p w:rsidR="00D3498E" w:rsidRDefault="00D3498E">
      <w:pPr>
        <w:pStyle w:val="ConsPlusNormal"/>
        <w:spacing w:before="220"/>
        <w:ind w:firstLine="540"/>
        <w:jc w:val="both"/>
      </w:pPr>
      <w:r>
        <w:t xml:space="preserve">2.3.4.1. В </w:t>
      </w:r>
      <w:hyperlink r:id="rId47" w:history="1">
        <w:r>
          <w:rPr>
            <w:color w:val="0000FF"/>
          </w:rPr>
          <w:t>абзаце первом</w:t>
        </w:r>
      </w:hyperlink>
      <w:r>
        <w:t xml:space="preserve"> цифры "440" заменить цифрами "450";</w:t>
      </w:r>
    </w:p>
    <w:p w:rsidR="00D3498E" w:rsidRDefault="00D3498E">
      <w:pPr>
        <w:pStyle w:val="ConsPlusNormal"/>
        <w:spacing w:before="220"/>
        <w:ind w:firstLine="540"/>
        <w:jc w:val="both"/>
      </w:pPr>
      <w:r>
        <w:t xml:space="preserve">2.3.4.2. Тексты </w:t>
      </w:r>
      <w:hyperlink r:id="rId48" w:history="1">
        <w:r>
          <w:rPr>
            <w:color w:val="0000FF"/>
          </w:rPr>
          <w:t>статей "410</w:t>
        </w:r>
      </w:hyperlink>
      <w:r>
        <w:t xml:space="preserve"> - </w:t>
      </w:r>
      <w:hyperlink r:id="rId49" w:history="1">
        <w:r>
          <w:rPr>
            <w:color w:val="0000FF"/>
          </w:rPr>
          <w:t>430"</w:t>
        </w:r>
      </w:hyperlink>
      <w:r>
        <w:t xml:space="preserve"> изложить в следующей редакции:</w:t>
      </w:r>
    </w:p>
    <w:p w:rsidR="00D3498E" w:rsidRDefault="00D3498E">
      <w:pPr>
        <w:pStyle w:val="ConsPlusNormal"/>
        <w:jc w:val="both"/>
      </w:pPr>
    </w:p>
    <w:p w:rsidR="00D3498E" w:rsidRDefault="00D3498E">
      <w:pPr>
        <w:pStyle w:val="ConsPlusNormal"/>
        <w:jc w:val="center"/>
      </w:pPr>
      <w:r>
        <w:t>"Статья 410 Уменьшение стоимости основных средств</w:t>
      </w:r>
    </w:p>
    <w:p w:rsidR="00D3498E" w:rsidRDefault="00D3498E">
      <w:pPr>
        <w:pStyle w:val="ConsPlusNormal"/>
        <w:jc w:val="both"/>
      </w:pPr>
    </w:p>
    <w:p w:rsidR="00D3498E" w:rsidRDefault="00D3498E">
      <w:pPr>
        <w:pStyle w:val="ConsPlusNormal"/>
        <w:ind w:firstLine="540"/>
        <w:jc w:val="both"/>
      </w:pPr>
      <w:r>
        <w:t>По данной статье КОСГУ отражаются:</w:t>
      </w:r>
    </w:p>
    <w:p w:rsidR="00D3498E" w:rsidRDefault="00D3498E">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D3498E" w:rsidRDefault="00D3498E">
      <w:pPr>
        <w:pStyle w:val="ConsPlusNormal"/>
        <w:spacing w:before="220"/>
        <w:ind w:firstLine="540"/>
        <w:jc w:val="both"/>
      </w:pPr>
      <w:r>
        <w:t>операции по выбытию основных средств.</w:t>
      </w:r>
    </w:p>
    <w:p w:rsidR="00D3498E" w:rsidRDefault="00D3498E">
      <w:pPr>
        <w:pStyle w:val="ConsPlusNormal"/>
        <w:spacing w:before="220"/>
        <w:ind w:firstLine="540"/>
        <w:jc w:val="both"/>
      </w:pPr>
      <w:r>
        <w:t>Данная статья КОСГУ детализирована подстатьями КОСГУ 411 - 412.</w:t>
      </w:r>
    </w:p>
    <w:p w:rsidR="00D3498E" w:rsidRDefault="00D3498E">
      <w:pPr>
        <w:pStyle w:val="ConsPlusNormal"/>
        <w:jc w:val="both"/>
      </w:pPr>
    </w:p>
    <w:p w:rsidR="00D3498E" w:rsidRDefault="00D3498E">
      <w:pPr>
        <w:pStyle w:val="ConsPlusNormal"/>
        <w:jc w:val="center"/>
      </w:pPr>
      <w:r>
        <w:t>Подстатья 411 Амортизация основных средств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суммы снижения стоимости основных сре</w:t>
      </w:r>
      <w:proofErr w:type="gramStart"/>
      <w:r>
        <w:t>дств в р</w:t>
      </w:r>
      <w:proofErr w:type="gramEnd"/>
      <w:r>
        <w:t>езультате их амортизации.</w:t>
      </w:r>
    </w:p>
    <w:p w:rsidR="00D3498E" w:rsidRDefault="00D3498E">
      <w:pPr>
        <w:pStyle w:val="ConsPlusNormal"/>
        <w:jc w:val="both"/>
      </w:pPr>
    </w:p>
    <w:p w:rsidR="00D3498E" w:rsidRDefault="00D3498E">
      <w:pPr>
        <w:pStyle w:val="ConsPlusNormal"/>
        <w:jc w:val="center"/>
      </w:pPr>
      <w:r>
        <w:t>Подстатья 412 Обесценение основных средств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D3498E" w:rsidRDefault="00D3498E">
      <w:pPr>
        <w:pStyle w:val="ConsPlusNormal"/>
        <w:jc w:val="both"/>
      </w:pPr>
    </w:p>
    <w:p w:rsidR="00D3498E" w:rsidRDefault="00D3498E">
      <w:pPr>
        <w:pStyle w:val="ConsPlusNormal"/>
        <w:jc w:val="center"/>
      </w:pPr>
      <w:r>
        <w:t>Статья 420 Уменьшение стоимости нематериальных активов</w:t>
      </w:r>
    </w:p>
    <w:p w:rsidR="00D3498E" w:rsidRDefault="00D3498E">
      <w:pPr>
        <w:pStyle w:val="ConsPlusNormal"/>
        <w:jc w:val="both"/>
      </w:pPr>
    </w:p>
    <w:p w:rsidR="00D3498E" w:rsidRDefault="00D3498E">
      <w:pPr>
        <w:pStyle w:val="ConsPlusNormal"/>
        <w:ind w:firstLine="540"/>
        <w:jc w:val="both"/>
      </w:pPr>
      <w:r>
        <w:t>По данной статье КОСГУ отражаются:</w:t>
      </w:r>
    </w:p>
    <w:p w:rsidR="00D3498E" w:rsidRDefault="00D3498E">
      <w:pPr>
        <w:pStyle w:val="ConsPlusNormal"/>
        <w:spacing w:before="220"/>
        <w:ind w:firstLine="540"/>
        <w:jc w:val="both"/>
      </w:pPr>
      <w:r>
        <w:lastRenderedPageBreak/>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D3498E" w:rsidRDefault="00D3498E">
      <w:pPr>
        <w:pStyle w:val="ConsPlusNormal"/>
        <w:spacing w:before="220"/>
        <w:ind w:firstLine="540"/>
        <w:jc w:val="both"/>
      </w:pPr>
      <w:r>
        <w:t>операции по выбытию нематериальных активов.</w:t>
      </w:r>
    </w:p>
    <w:p w:rsidR="00D3498E" w:rsidRDefault="00D3498E">
      <w:pPr>
        <w:pStyle w:val="ConsPlusNormal"/>
        <w:spacing w:before="220"/>
        <w:ind w:firstLine="540"/>
        <w:jc w:val="both"/>
      </w:pPr>
      <w:r>
        <w:t>Данная статья КОСГУ детализирована подстатьями КОСГУ 421 - 422.</w:t>
      </w:r>
    </w:p>
    <w:p w:rsidR="00D3498E" w:rsidRDefault="00D3498E">
      <w:pPr>
        <w:pStyle w:val="ConsPlusNormal"/>
        <w:jc w:val="both"/>
      </w:pPr>
    </w:p>
    <w:p w:rsidR="00D3498E" w:rsidRDefault="00D3498E">
      <w:pPr>
        <w:pStyle w:val="ConsPlusNormal"/>
        <w:jc w:val="center"/>
      </w:pPr>
      <w:r>
        <w:t>Подстатья 421 Амортизация нематериальных активов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суммы снижения стоимости нематериальных активов в результате их амортизации.</w:t>
      </w:r>
    </w:p>
    <w:p w:rsidR="00D3498E" w:rsidRDefault="00D3498E">
      <w:pPr>
        <w:pStyle w:val="ConsPlusNormal"/>
        <w:jc w:val="both"/>
      </w:pPr>
    </w:p>
    <w:p w:rsidR="00D3498E" w:rsidRDefault="00D3498E">
      <w:pPr>
        <w:pStyle w:val="ConsPlusNormal"/>
        <w:jc w:val="center"/>
      </w:pPr>
      <w:r>
        <w:t>Подстатья 422 Обесценение нематериальных активов</w:t>
      </w:r>
    </w:p>
    <w:p w:rsidR="00D3498E" w:rsidRDefault="00D3498E">
      <w:pPr>
        <w:pStyle w:val="ConsPlusNormal"/>
        <w:jc w:val="both"/>
      </w:pPr>
    </w:p>
    <w:p w:rsidR="00D3498E" w:rsidRDefault="00D3498E">
      <w:pPr>
        <w:pStyle w:val="ConsPlusNormal"/>
        <w:ind w:firstLine="540"/>
        <w:jc w:val="both"/>
      </w:pPr>
      <w:r>
        <w:t>На данную подстатью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D3498E" w:rsidRDefault="00D3498E">
      <w:pPr>
        <w:pStyle w:val="ConsPlusNormal"/>
        <w:jc w:val="both"/>
      </w:pPr>
    </w:p>
    <w:p w:rsidR="00D3498E" w:rsidRDefault="00D3498E">
      <w:pPr>
        <w:pStyle w:val="ConsPlusNormal"/>
        <w:jc w:val="center"/>
      </w:pPr>
      <w:r>
        <w:t xml:space="preserve">Статья 430 Уменьшение стоимости </w:t>
      </w:r>
      <w:proofErr w:type="spellStart"/>
      <w:r>
        <w:t>непроизведенных</w:t>
      </w:r>
      <w:proofErr w:type="spellEnd"/>
      <w:r>
        <w:t xml:space="preserve"> активов</w:t>
      </w:r>
    </w:p>
    <w:p w:rsidR="00D3498E" w:rsidRDefault="00D3498E">
      <w:pPr>
        <w:pStyle w:val="ConsPlusNormal"/>
        <w:jc w:val="both"/>
      </w:pPr>
    </w:p>
    <w:p w:rsidR="00D3498E" w:rsidRDefault="00D3498E">
      <w:pPr>
        <w:pStyle w:val="ConsPlusNormal"/>
        <w:ind w:firstLine="540"/>
        <w:jc w:val="both"/>
      </w:pPr>
      <w:r>
        <w:t>По данной статье КОСГУ отражаются:</w:t>
      </w:r>
    </w:p>
    <w:p w:rsidR="00D3498E" w:rsidRDefault="00D3498E">
      <w:pPr>
        <w:pStyle w:val="ConsPlusNormal"/>
        <w:spacing w:before="220"/>
        <w:ind w:firstLine="540"/>
        <w:jc w:val="both"/>
      </w:pPr>
      <w:r>
        <w:t xml:space="preserve">доходы от реализации </w:t>
      </w:r>
      <w:proofErr w:type="spellStart"/>
      <w:r>
        <w:t>непроизведенных</w:t>
      </w:r>
      <w:proofErr w:type="spellEnd"/>
      <w:r>
        <w:t xml:space="preserve"> активов;</w:t>
      </w:r>
    </w:p>
    <w:p w:rsidR="00D3498E" w:rsidRDefault="00D3498E">
      <w:pPr>
        <w:pStyle w:val="ConsPlusNormal"/>
        <w:spacing w:before="220"/>
        <w:ind w:firstLine="540"/>
        <w:jc w:val="both"/>
      </w:pPr>
      <w:r>
        <w:t xml:space="preserve">операции по выбытию </w:t>
      </w:r>
      <w:proofErr w:type="spellStart"/>
      <w:r>
        <w:t>непроизведенных</w:t>
      </w:r>
      <w:proofErr w:type="spellEnd"/>
      <w:r>
        <w:t xml:space="preserve"> активов.</w:t>
      </w:r>
    </w:p>
    <w:p w:rsidR="00D3498E" w:rsidRDefault="00D3498E">
      <w:pPr>
        <w:pStyle w:val="ConsPlusNormal"/>
        <w:spacing w:before="220"/>
        <w:ind w:firstLine="540"/>
        <w:jc w:val="both"/>
      </w:pPr>
      <w:r>
        <w:t>Данная статья КОСГУ детализирована подстатьей КОСГУ 432.</w:t>
      </w:r>
    </w:p>
    <w:p w:rsidR="00D3498E" w:rsidRDefault="00D3498E">
      <w:pPr>
        <w:pStyle w:val="ConsPlusNormal"/>
        <w:jc w:val="both"/>
      </w:pPr>
    </w:p>
    <w:p w:rsidR="00D3498E" w:rsidRDefault="00D3498E">
      <w:pPr>
        <w:pStyle w:val="ConsPlusNormal"/>
        <w:jc w:val="center"/>
      </w:pPr>
      <w:r>
        <w:t xml:space="preserve">Подстатья 432 Обесценение </w:t>
      </w:r>
      <w:proofErr w:type="spellStart"/>
      <w:r>
        <w:t>непроизведенных</w:t>
      </w:r>
      <w:proofErr w:type="spellEnd"/>
      <w:r>
        <w:t xml:space="preserve"> активов</w:t>
      </w:r>
    </w:p>
    <w:p w:rsidR="00D3498E" w:rsidRDefault="00D3498E">
      <w:pPr>
        <w:pStyle w:val="ConsPlusNormal"/>
        <w:jc w:val="both"/>
      </w:pPr>
    </w:p>
    <w:p w:rsidR="00D3498E" w:rsidRDefault="00D3498E">
      <w:pPr>
        <w:pStyle w:val="ConsPlusNormal"/>
        <w:ind w:firstLine="540"/>
        <w:jc w:val="both"/>
      </w:pPr>
      <w:r>
        <w:t xml:space="preserve">На данную подстатью КОСГУ относятся суммы снижения экономических выгод и полезного потенциала, заключенных в объекте </w:t>
      </w:r>
      <w:proofErr w:type="spellStart"/>
      <w:r>
        <w:t>непроизведенных</w:t>
      </w:r>
      <w:proofErr w:type="spellEnd"/>
      <w:r>
        <w:t xml:space="preserve"> активов, не связанного с изменением их справедливой стоимости в ходе их нормального использования, возникающего в результате обесценения</w:t>
      </w:r>
      <w:proofErr w:type="gramStart"/>
      <w:r>
        <w:t>.";</w:t>
      </w:r>
      <w:proofErr w:type="gramEnd"/>
    </w:p>
    <w:p w:rsidR="00D3498E" w:rsidRDefault="00D3498E">
      <w:pPr>
        <w:pStyle w:val="ConsPlusNormal"/>
        <w:jc w:val="both"/>
      </w:pPr>
    </w:p>
    <w:p w:rsidR="00D3498E" w:rsidRDefault="00D3498E">
      <w:pPr>
        <w:pStyle w:val="ConsPlusNormal"/>
        <w:ind w:firstLine="540"/>
        <w:jc w:val="both"/>
      </w:pPr>
      <w:r>
        <w:t xml:space="preserve">2.3.4.3. </w:t>
      </w:r>
      <w:hyperlink r:id="rId50" w:history="1">
        <w:r>
          <w:rPr>
            <w:color w:val="0000FF"/>
          </w:rPr>
          <w:t>Дополнить</w:t>
        </w:r>
      </w:hyperlink>
      <w:r>
        <w:t xml:space="preserve"> статьей "450" следующего содержания:</w:t>
      </w:r>
    </w:p>
    <w:p w:rsidR="00D3498E" w:rsidRDefault="00D3498E">
      <w:pPr>
        <w:pStyle w:val="ConsPlusNormal"/>
        <w:jc w:val="both"/>
      </w:pPr>
    </w:p>
    <w:p w:rsidR="00D3498E" w:rsidRDefault="00D3498E">
      <w:pPr>
        <w:pStyle w:val="ConsPlusNormal"/>
        <w:jc w:val="center"/>
      </w:pPr>
      <w:r>
        <w:t>"Статья 450 Уменьшение стоимости права пользования активом</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по выбытию права пользования активом, связанные с начислением амортизации на объекты учета операционной аренды.</w:t>
      </w:r>
    </w:p>
    <w:p w:rsidR="00D3498E" w:rsidRDefault="00D3498E">
      <w:pPr>
        <w:pStyle w:val="ConsPlusNormal"/>
        <w:spacing w:before="220"/>
        <w:ind w:firstLine="540"/>
        <w:jc w:val="both"/>
      </w:pPr>
      <w:r>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2.3.5. В </w:t>
      </w:r>
      <w:hyperlink r:id="rId51" w:history="1">
        <w:r>
          <w:rPr>
            <w:color w:val="0000FF"/>
          </w:rPr>
          <w:t>группе 500</w:t>
        </w:r>
      </w:hyperlink>
      <w:r>
        <w:t xml:space="preserve"> "Поступление финансовых активов":</w:t>
      </w:r>
    </w:p>
    <w:p w:rsidR="00D3498E" w:rsidRDefault="00D3498E">
      <w:pPr>
        <w:pStyle w:val="ConsPlusNormal"/>
        <w:spacing w:before="220"/>
        <w:ind w:firstLine="540"/>
        <w:jc w:val="both"/>
      </w:pPr>
      <w:r>
        <w:t xml:space="preserve">2.3.5.1. В </w:t>
      </w:r>
      <w:hyperlink r:id="rId52" w:history="1">
        <w:r>
          <w:rPr>
            <w:color w:val="0000FF"/>
          </w:rPr>
          <w:t>абзаце первом</w:t>
        </w:r>
      </w:hyperlink>
      <w:r>
        <w:t xml:space="preserve"> цифры "550" заменить цифрами "560";</w:t>
      </w:r>
    </w:p>
    <w:p w:rsidR="00D3498E" w:rsidRDefault="00D3498E">
      <w:pPr>
        <w:pStyle w:val="ConsPlusNormal"/>
        <w:spacing w:before="220"/>
        <w:ind w:firstLine="540"/>
        <w:jc w:val="both"/>
      </w:pPr>
      <w:r>
        <w:t xml:space="preserve">2.3.5.2. В </w:t>
      </w:r>
      <w:hyperlink r:id="rId53" w:history="1">
        <w:r>
          <w:rPr>
            <w:color w:val="0000FF"/>
          </w:rPr>
          <w:t>статье 510</w:t>
        </w:r>
      </w:hyperlink>
      <w:r>
        <w:t xml:space="preserve"> "Поступления на счета бюджетов":</w:t>
      </w:r>
    </w:p>
    <w:p w:rsidR="00D3498E" w:rsidRDefault="00D3498E">
      <w:pPr>
        <w:pStyle w:val="ConsPlusNormal"/>
        <w:spacing w:before="220"/>
        <w:ind w:firstLine="540"/>
        <w:jc w:val="both"/>
      </w:pPr>
      <w:r>
        <w:t xml:space="preserve">2.3.5.2.1. </w:t>
      </w:r>
      <w:hyperlink r:id="rId54" w:history="1">
        <w:r>
          <w:rPr>
            <w:color w:val="0000FF"/>
          </w:rPr>
          <w:t>Наименование</w:t>
        </w:r>
      </w:hyperlink>
      <w:r>
        <w:t xml:space="preserve"> изложить в следующей редакции: "Поступления на счета";</w:t>
      </w:r>
    </w:p>
    <w:p w:rsidR="00D3498E" w:rsidRDefault="00D3498E">
      <w:pPr>
        <w:pStyle w:val="ConsPlusNormal"/>
        <w:spacing w:before="220"/>
        <w:ind w:firstLine="540"/>
        <w:jc w:val="both"/>
      </w:pPr>
      <w:r>
        <w:t xml:space="preserve">2.3.5.2.2. </w:t>
      </w:r>
      <w:hyperlink r:id="rId55" w:history="1">
        <w:r>
          <w:rPr>
            <w:color w:val="0000FF"/>
          </w:rPr>
          <w:t>Дополнить</w:t>
        </w:r>
      </w:hyperlink>
      <w:r>
        <w:t xml:space="preserve"> абзацем следующего содержания:</w:t>
      </w:r>
    </w:p>
    <w:p w:rsidR="00D3498E" w:rsidRDefault="00D3498E">
      <w:pPr>
        <w:pStyle w:val="ConsPlusNormal"/>
        <w:spacing w:before="220"/>
        <w:ind w:firstLine="540"/>
        <w:jc w:val="both"/>
      </w:pPr>
      <w:r>
        <w:t xml:space="preserve">"Также по данной статье КОСГУ отражаются поступления государственных (муниципальных) </w:t>
      </w:r>
      <w:r>
        <w:lastRenderedPageBreak/>
        <w:t>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w:t>
      </w:r>
    </w:p>
    <w:p w:rsidR="00D3498E" w:rsidRDefault="00D3498E">
      <w:pPr>
        <w:pStyle w:val="ConsPlusNormal"/>
        <w:spacing w:before="220"/>
        <w:ind w:firstLine="540"/>
        <w:jc w:val="both"/>
      </w:pPr>
      <w:r>
        <w:t xml:space="preserve">2.3.5.3. </w:t>
      </w:r>
      <w:hyperlink r:id="rId56" w:history="1">
        <w:r>
          <w:rPr>
            <w:color w:val="0000FF"/>
          </w:rPr>
          <w:t>Дополнить</w:t>
        </w:r>
      </w:hyperlink>
      <w:r>
        <w:t xml:space="preserve"> статьей "560" следующего содержания:</w:t>
      </w:r>
    </w:p>
    <w:p w:rsidR="00D3498E" w:rsidRDefault="00D3498E">
      <w:pPr>
        <w:pStyle w:val="ConsPlusNormal"/>
        <w:jc w:val="both"/>
      </w:pPr>
    </w:p>
    <w:p w:rsidR="00D3498E" w:rsidRDefault="00D3498E">
      <w:pPr>
        <w:pStyle w:val="ConsPlusNormal"/>
        <w:jc w:val="center"/>
      </w:pPr>
      <w:r>
        <w:t>"Статья 560 Увеличение прочей дебиторской задолженности</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по увеличению дебиторской задолженности.</w:t>
      </w:r>
    </w:p>
    <w:p w:rsidR="00D3498E" w:rsidRDefault="00D3498E">
      <w:pPr>
        <w:pStyle w:val="ConsPlusNormal"/>
        <w:spacing w:before="220"/>
        <w:ind w:firstLine="540"/>
        <w:jc w:val="both"/>
      </w:pPr>
      <w:r>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2.3.6. В </w:t>
      </w:r>
      <w:hyperlink r:id="rId57" w:history="1">
        <w:r>
          <w:rPr>
            <w:color w:val="0000FF"/>
          </w:rPr>
          <w:t>группе 600</w:t>
        </w:r>
      </w:hyperlink>
      <w:r>
        <w:t xml:space="preserve"> "Выбытие финансовых активов":</w:t>
      </w:r>
    </w:p>
    <w:p w:rsidR="00D3498E" w:rsidRDefault="00D3498E">
      <w:pPr>
        <w:pStyle w:val="ConsPlusNormal"/>
        <w:spacing w:before="220"/>
        <w:ind w:firstLine="540"/>
        <w:jc w:val="both"/>
      </w:pPr>
      <w:r>
        <w:t xml:space="preserve">2.3.6.1. В </w:t>
      </w:r>
      <w:hyperlink r:id="rId58" w:history="1">
        <w:r>
          <w:rPr>
            <w:color w:val="0000FF"/>
          </w:rPr>
          <w:t>абзаце первом</w:t>
        </w:r>
      </w:hyperlink>
      <w:r>
        <w:t xml:space="preserve"> цифры "650" заменить цифрами "660";</w:t>
      </w:r>
    </w:p>
    <w:p w:rsidR="00D3498E" w:rsidRDefault="00D3498E">
      <w:pPr>
        <w:pStyle w:val="ConsPlusNormal"/>
        <w:spacing w:before="220"/>
        <w:ind w:firstLine="540"/>
        <w:jc w:val="both"/>
      </w:pPr>
      <w:r>
        <w:t xml:space="preserve">2.3.6.2. </w:t>
      </w:r>
      <w:hyperlink r:id="rId59" w:history="1">
        <w:r>
          <w:rPr>
            <w:color w:val="0000FF"/>
          </w:rPr>
          <w:t>Наименование</w:t>
        </w:r>
      </w:hyperlink>
      <w:r>
        <w:t xml:space="preserve"> статьи 610 "Выбытие со счетов бюджетов" изложить в следующей редакции: "Выбытие со счетов";</w:t>
      </w:r>
    </w:p>
    <w:p w:rsidR="00D3498E" w:rsidRDefault="00D3498E">
      <w:pPr>
        <w:pStyle w:val="ConsPlusNormal"/>
        <w:spacing w:before="220"/>
        <w:ind w:firstLine="540"/>
        <w:jc w:val="both"/>
      </w:pPr>
      <w:r>
        <w:t xml:space="preserve">2.3.6.3. </w:t>
      </w:r>
      <w:hyperlink r:id="rId60" w:history="1">
        <w:r>
          <w:rPr>
            <w:color w:val="0000FF"/>
          </w:rPr>
          <w:t>Дополнить</w:t>
        </w:r>
      </w:hyperlink>
      <w:r>
        <w:t xml:space="preserve"> статьей "660" следующего содержания:</w:t>
      </w:r>
    </w:p>
    <w:p w:rsidR="00D3498E" w:rsidRDefault="00D3498E">
      <w:pPr>
        <w:pStyle w:val="ConsPlusNormal"/>
        <w:jc w:val="both"/>
      </w:pPr>
    </w:p>
    <w:p w:rsidR="00D3498E" w:rsidRDefault="00D3498E">
      <w:pPr>
        <w:pStyle w:val="ConsPlusNormal"/>
        <w:jc w:val="center"/>
      </w:pPr>
      <w:r>
        <w:t>"Статья 660 Уменьшение прочей дебиторской задолженности</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по уменьшению дебиторской задолженности.</w:t>
      </w:r>
    </w:p>
    <w:p w:rsidR="00D3498E" w:rsidRDefault="00D3498E">
      <w:pPr>
        <w:pStyle w:val="ConsPlusNormal"/>
        <w:spacing w:before="220"/>
        <w:ind w:firstLine="540"/>
        <w:jc w:val="both"/>
      </w:pPr>
      <w:r>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2.3.7. </w:t>
      </w:r>
      <w:hyperlink r:id="rId61" w:history="1">
        <w:r>
          <w:rPr>
            <w:color w:val="0000FF"/>
          </w:rPr>
          <w:t>Группу "700"</w:t>
        </w:r>
      </w:hyperlink>
      <w:r>
        <w:t xml:space="preserve"> изложить в следующей редакции:</w:t>
      </w:r>
    </w:p>
    <w:p w:rsidR="00D3498E" w:rsidRDefault="00D3498E">
      <w:pPr>
        <w:pStyle w:val="ConsPlusNormal"/>
        <w:jc w:val="both"/>
      </w:pPr>
    </w:p>
    <w:p w:rsidR="00D3498E" w:rsidRDefault="00D3498E">
      <w:pPr>
        <w:pStyle w:val="ConsPlusNormal"/>
        <w:jc w:val="center"/>
      </w:pPr>
      <w:r>
        <w:t>"Группа 700 Увеличение обязательств</w:t>
      </w:r>
    </w:p>
    <w:p w:rsidR="00D3498E" w:rsidRDefault="00D3498E">
      <w:pPr>
        <w:pStyle w:val="ConsPlusNormal"/>
        <w:jc w:val="both"/>
      </w:pPr>
    </w:p>
    <w:p w:rsidR="00D3498E" w:rsidRDefault="00D3498E">
      <w:pPr>
        <w:pStyle w:val="ConsPlusNormal"/>
        <w:ind w:firstLine="540"/>
        <w:jc w:val="both"/>
      </w:pPr>
      <w:r>
        <w:t>Данная группа детализирована статьями КОСГУ 710 - 730, в рамках которых группируются операции, связанные с увеличением обязательств.</w:t>
      </w:r>
    </w:p>
    <w:p w:rsidR="00D3498E" w:rsidRDefault="00D3498E">
      <w:pPr>
        <w:pStyle w:val="ConsPlusNormal"/>
        <w:jc w:val="both"/>
      </w:pPr>
    </w:p>
    <w:p w:rsidR="00D3498E" w:rsidRDefault="00D3498E">
      <w:pPr>
        <w:pStyle w:val="ConsPlusNormal"/>
        <w:jc w:val="center"/>
      </w:pPr>
      <w:r>
        <w:t xml:space="preserve">Статья 710 Увеличение задолженности по </w:t>
      </w:r>
      <w:proofErr w:type="gramStart"/>
      <w:r>
        <w:t>внутреннему</w:t>
      </w:r>
      <w:proofErr w:type="gramEnd"/>
    </w:p>
    <w:p w:rsidR="00D3498E" w:rsidRDefault="00D3498E">
      <w:pPr>
        <w:pStyle w:val="ConsPlusNormal"/>
        <w:jc w:val="center"/>
      </w:pPr>
      <w:r>
        <w:t>государственному (муниципальному) долгу</w:t>
      </w:r>
    </w:p>
    <w:p w:rsidR="00D3498E" w:rsidRDefault="00D3498E">
      <w:pPr>
        <w:pStyle w:val="ConsPlusNormal"/>
        <w:jc w:val="both"/>
      </w:pPr>
    </w:p>
    <w:p w:rsidR="00D3498E" w:rsidRDefault="00D3498E">
      <w:pPr>
        <w:pStyle w:val="ConsPlusNormal"/>
        <w:ind w:firstLine="540"/>
        <w:jc w:val="both"/>
      </w:pPr>
      <w:proofErr w:type="gramStart"/>
      <w:r>
        <w:t>По данной статье КОСГУ отражаются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roofErr w:type="gramEnd"/>
    </w:p>
    <w:p w:rsidR="00D3498E" w:rsidRDefault="00D3498E">
      <w:pPr>
        <w:pStyle w:val="ConsPlusNormal"/>
        <w:jc w:val="both"/>
      </w:pPr>
    </w:p>
    <w:p w:rsidR="00D3498E" w:rsidRDefault="00D3498E">
      <w:pPr>
        <w:pStyle w:val="ConsPlusNormal"/>
        <w:jc w:val="center"/>
      </w:pPr>
      <w:r>
        <w:t xml:space="preserve">Статья 720 Увеличение задолженности по </w:t>
      </w:r>
      <w:proofErr w:type="gramStart"/>
      <w:r>
        <w:t>внешнему</w:t>
      </w:r>
      <w:proofErr w:type="gramEnd"/>
    </w:p>
    <w:p w:rsidR="00D3498E" w:rsidRDefault="00D3498E">
      <w:pPr>
        <w:pStyle w:val="ConsPlusNormal"/>
        <w:jc w:val="center"/>
      </w:pPr>
      <w:r>
        <w:t>государственному долгу</w:t>
      </w:r>
    </w:p>
    <w:p w:rsidR="00D3498E" w:rsidRDefault="00D3498E">
      <w:pPr>
        <w:pStyle w:val="ConsPlusNormal"/>
        <w:jc w:val="both"/>
      </w:pPr>
    </w:p>
    <w:p w:rsidR="00D3498E" w:rsidRDefault="00D3498E">
      <w:pPr>
        <w:pStyle w:val="ConsPlusNormal"/>
        <w:ind w:firstLine="540"/>
        <w:jc w:val="both"/>
      </w:pPr>
      <w:proofErr w:type="gramStart"/>
      <w:r>
        <w:t>По данной статье КОСГУ отражаются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roofErr w:type="gramEnd"/>
    </w:p>
    <w:p w:rsidR="00D3498E" w:rsidRDefault="00D3498E">
      <w:pPr>
        <w:pStyle w:val="ConsPlusNormal"/>
        <w:jc w:val="both"/>
      </w:pPr>
    </w:p>
    <w:p w:rsidR="00D3498E" w:rsidRDefault="00D3498E">
      <w:pPr>
        <w:pStyle w:val="ConsPlusNormal"/>
        <w:jc w:val="center"/>
      </w:pPr>
      <w:r>
        <w:t>Статья 730 Увеличение прочей кредиторской задолженности</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по увеличению кредиторской задолженности.</w:t>
      </w:r>
    </w:p>
    <w:p w:rsidR="00D3498E" w:rsidRDefault="00D3498E">
      <w:pPr>
        <w:pStyle w:val="ConsPlusNormal"/>
        <w:spacing w:before="220"/>
        <w:ind w:firstLine="540"/>
        <w:jc w:val="both"/>
      </w:pPr>
      <w:r>
        <w:lastRenderedPageBreak/>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jc w:val="both"/>
      </w:pPr>
    </w:p>
    <w:p w:rsidR="00D3498E" w:rsidRDefault="00D3498E">
      <w:pPr>
        <w:pStyle w:val="ConsPlusNormal"/>
        <w:ind w:firstLine="540"/>
        <w:jc w:val="both"/>
      </w:pPr>
      <w:r>
        <w:t xml:space="preserve">2.3.8. </w:t>
      </w:r>
      <w:hyperlink r:id="rId62" w:history="1">
        <w:r>
          <w:rPr>
            <w:color w:val="0000FF"/>
          </w:rPr>
          <w:t>Группу "800"</w:t>
        </w:r>
      </w:hyperlink>
      <w:r>
        <w:t xml:space="preserve"> изложить в следующей редакции:</w:t>
      </w:r>
    </w:p>
    <w:p w:rsidR="00D3498E" w:rsidRDefault="00D3498E">
      <w:pPr>
        <w:pStyle w:val="ConsPlusNormal"/>
        <w:jc w:val="both"/>
      </w:pPr>
    </w:p>
    <w:p w:rsidR="00D3498E" w:rsidRDefault="00D3498E">
      <w:pPr>
        <w:pStyle w:val="ConsPlusNormal"/>
        <w:jc w:val="center"/>
      </w:pPr>
      <w:r>
        <w:t>"Группа 800 "Уменьшение обязательств</w:t>
      </w:r>
    </w:p>
    <w:p w:rsidR="00D3498E" w:rsidRDefault="00D3498E">
      <w:pPr>
        <w:pStyle w:val="ConsPlusNormal"/>
        <w:jc w:val="both"/>
      </w:pPr>
    </w:p>
    <w:p w:rsidR="00D3498E" w:rsidRDefault="00D3498E">
      <w:pPr>
        <w:pStyle w:val="ConsPlusNormal"/>
        <w:ind w:firstLine="540"/>
        <w:jc w:val="both"/>
      </w:pPr>
      <w:r>
        <w:t>Данная группа детализирована статьями КОСГУ 810 - 830, в рамках которых группируются операции, связанные с уменьшением обязательств.</w:t>
      </w:r>
    </w:p>
    <w:p w:rsidR="00D3498E" w:rsidRDefault="00D3498E">
      <w:pPr>
        <w:pStyle w:val="ConsPlusNormal"/>
        <w:jc w:val="both"/>
      </w:pPr>
    </w:p>
    <w:p w:rsidR="00D3498E" w:rsidRDefault="00D3498E">
      <w:pPr>
        <w:pStyle w:val="ConsPlusNormal"/>
        <w:jc w:val="center"/>
      </w:pPr>
      <w:r>
        <w:t xml:space="preserve">Статья 810 Уменьшение задолженности по </w:t>
      </w:r>
      <w:proofErr w:type="gramStart"/>
      <w:r>
        <w:t>внутреннему</w:t>
      </w:r>
      <w:proofErr w:type="gramEnd"/>
    </w:p>
    <w:p w:rsidR="00D3498E" w:rsidRDefault="00D3498E">
      <w:pPr>
        <w:pStyle w:val="ConsPlusNormal"/>
        <w:jc w:val="center"/>
      </w:pPr>
      <w:r>
        <w:t>государственному (муниципальному) долгу</w:t>
      </w:r>
    </w:p>
    <w:p w:rsidR="00D3498E" w:rsidRDefault="00D3498E">
      <w:pPr>
        <w:pStyle w:val="ConsPlusNormal"/>
        <w:jc w:val="both"/>
      </w:pPr>
    </w:p>
    <w:p w:rsidR="00D3498E" w:rsidRDefault="00D3498E">
      <w:pPr>
        <w:pStyle w:val="ConsPlusNormal"/>
        <w:ind w:firstLine="540"/>
        <w:jc w:val="both"/>
      </w:pPr>
      <w:proofErr w:type="gramStart"/>
      <w:r>
        <w:t>По данной статье КОСГУ отражаются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а также операции по погашению долговых обязательств бюджетных (автономных</w:t>
      </w:r>
      <w:proofErr w:type="gramEnd"/>
      <w:r>
        <w:t>) учреждений.</w:t>
      </w:r>
    </w:p>
    <w:p w:rsidR="00D3498E" w:rsidRDefault="00D3498E">
      <w:pPr>
        <w:pStyle w:val="ConsPlusNormal"/>
        <w:jc w:val="both"/>
      </w:pPr>
    </w:p>
    <w:p w:rsidR="00D3498E" w:rsidRDefault="00D3498E">
      <w:pPr>
        <w:pStyle w:val="ConsPlusNormal"/>
        <w:jc w:val="center"/>
      </w:pPr>
      <w:r>
        <w:t xml:space="preserve">Статья 820 Уменьшение задолженности по </w:t>
      </w:r>
      <w:proofErr w:type="gramStart"/>
      <w:r>
        <w:t>внешнему</w:t>
      </w:r>
      <w:proofErr w:type="gramEnd"/>
    </w:p>
    <w:p w:rsidR="00D3498E" w:rsidRDefault="00D3498E">
      <w:pPr>
        <w:pStyle w:val="ConsPlusNormal"/>
        <w:jc w:val="center"/>
      </w:pPr>
      <w:r>
        <w:t>государственному долгу</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3498E" w:rsidRDefault="00D3498E">
      <w:pPr>
        <w:pStyle w:val="ConsPlusNormal"/>
        <w:jc w:val="both"/>
      </w:pPr>
    </w:p>
    <w:p w:rsidR="00D3498E" w:rsidRDefault="00D3498E">
      <w:pPr>
        <w:pStyle w:val="ConsPlusNormal"/>
        <w:jc w:val="center"/>
      </w:pPr>
      <w:r>
        <w:t>Статья 830 Уменьшение прочей кредиторской задолженности</w:t>
      </w:r>
    </w:p>
    <w:p w:rsidR="00D3498E" w:rsidRDefault="00D3498E">
      <w:pPr>
        <w:pStyle w:val="ConsPlusNormal"/>
        <w:jc w:val="both"/>
      </w:pPr>
    </w:p>
    <w:p w:rsidR="00D3498E" w:rsidRDefault="00D3498E">
      <w:pPr>
        <w:pStyle w:val="ConsPlusNormal"/>
        <w:ind w:firstLine="540"/>
        <w:jc w:val="both"/>
      </w:pPr>
      <w:r>
        <w:t>По данной статье КОСГУ отражаются операции по уменьшению кредиторскую задолженность.</w:t>
      </w:r>
    </w:p>
    <w:p w:rsidR="00D3498E" w:rsidRDefault="00D3498E">
      <w:pPr>
        <w:pStyle w:val="ConsPlusNormal"/>
        <w:spacing w:before="220"/>
        <w:ind w:firstLine="540"/>
        <w:jc w:val="both"/>
      </w:pPr>
      <w:r>
        <w:t>Для отражения кассовых поступлений и выбытий данная статья КОСГУ не применяется</w:t>
      </w:r>
      <w:proofErr w:type="gramStart"/>
      <w:r>
        <w:t>.".</w:t>
      </w:r>
      <w:proofErr w:type="gramEnd"/>
    </w:p>
    <w:p w:rsidR="00D3498E" w:rsidRDefault="00D3498E">
      <w:pPr>
        <w:pStyle w:val="ConsPlusNormal"/>
        <w:ind w:firstLine="540"/>
        <w:jc w:val="both"/>
      </w:pPr>
    </w:p>
    <w:p w:rsidR="00D3498E" w:rsidRDefault="00D3498E">
      <w:pPr>
        <w:pStyle w:val="ConsPlusNormal"/>
        <w:ind w:firstLine="540"/>
        <w:jc w:val="both"/>
      </w:pPr>
      <w:r>
        <w:t xml:space="preserve">3. В </w:t>
      </w:r>
      <w:hyperlink r:id="rId63" w:history="1">
        <w:r>
          <w:rPr>
            <w:color w:val="0000FF"/>
          </w:rPr>
          <w:t>приложении 1.1</w:t>
        </w:r>
      </w:hyperlink>
      <w:r>
        <w:t xml:space="preserve"> к Указаниям "Перечень кодов видов доходов бюджетов и соответствующих им кодов аналитической группы подвидов доходов бюджетов":</w:t>
      </w:r>
    </w:p>
    <w:p w:rsidR="00D3498E" w:rsidRDefault="00D3498E">
      <w:pPr>
        <w:pStyle w:val="ConsPlusNormal"/>
        <w:spacing w:before="220"/>
        <w:ind w:firstLine="540"/>
        <w:jc w:val="both"/>
      </w:pPr>
      <w:r>
        <w:t xml:space="preserve">3.1. </w:t>
      </w:r>
      <w:hyperlink r:id="rId64" w:history="1">
        <w:r>
          <w:rPr>
            <w:color w:val="0000FF"/>
          </w:rPr>
          <w:t>Дополнить</w:t>
        </w:r>
      </w:hyperlink>
      <w:r>
        <w:t xml:space="preserve"> следующими кодами бюджетной классификации:</w:t>
      </w:r>
    </w:p>
    <w:p w:rsidR="00D3498E" w:rsidRDefault="00D3498E">
      <w:pPr>
        <w:sectPr w:rsidR="00D3498E" w:rsidSect="004A40A3">
          <w:pgSz w:w="11906" w:h="16838"/>
          <w:pgMar w:top="1134" w:right="850" w:bottom="1134" w:left="1701" w:header="708" w:footer="708" w:gutter="0"/>
          <w:cols w:space="708"/>
          <w:docGrid w:linePitch="360"/>
        </w:sectPr>
      </w:pP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12"/>
        <w:gridCol w:w="2510"/>
        <w:gridCol w:w="5582"/>
        <w:gridCol w:w="939"/>
      </w:tblGrid>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2 02 25564 00 0000 151</w:t>
            </w:r>
          </w:p>
        </w:tc>
        <w:tc>
          <w:tcPr>
            <w:tcW w:w="5582" w:type="dxa"/>
            <w:tcBorders>
              <w:top w:val="nil"/>
              <w:left w:val="nil"/>
              <w:bottom w:val="nil"/>
              <w:right w:val="nil"/>
            </w:tcBorders>
          </w:tcPr>
          <w:p w:rsidR="00D3498E" w:rsidRDefault="00D3498E">
            <w:pPr>
              <w:pStyle w:val="ConsPlusNormal"/>
              <w:jc w:val="both"/>
            </w:pPr>
            <w:r>
              <w:t xml:space="preserve">Субсидии бюджетам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939" w:type="dxa"/>
            <w:tcBorders>
              <w:top w:val="nil"/>
              <w:left w:val="nil"/>
              <w:bottom w:val="nil"/>
              <w:right w:val="nil"/>
            </w:tcBorders>
            <w:vAlign w:val="center"/>
          </w:tcPr>
          <w:p w:rsidR="00D3498E" w:rsidRDefault="00D3498E">
            <w:pPr>
              <w:pStyle w:val="ConsPlusNormal"/>
              <w:jc w:val="center"/>
            </w:pPr>
            <w:r>
              <w:t>4";</w:t>
            </w:r>
          </w:p>
        </w:tc>
      </w:tr>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2 02 25564 05 0000 151</w:t>
            </w:r>
          </w:p>
        </w:tc>
        <w:tc>
          <w:tcPr>
            <w:tcW w:w="5582" w:type="dxa"/>
            <w:tcBorders>
              <w:top w:val="nil"/>
              <w:left w:val="nil"/>
              <w:bottom w:val="nil"/>
              <w:right w:val="nil"/>
            </w:tcBorders>
          </w:tcPr>
          <w:p w:rsidR="00D3498E" w:rsidRDefault="00D3498E">
            <w:pPr>
              <w:pStyle w:val="ConsPlusNormal"/>
              <w:jc w:val="both"/>
            </w:pPr>
            <w:r>
              <w:t xml:space="preserve">Субсидии бюджетам муниципальных районов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939" w:type="dxa"/>
            <w:tcBorders>
              <w:top w:val="nil"/>
              <w:left w:val="nil"/>
              <w:bottom w:val="nil"/>
              <w:right w:val="nil"/>
            </w:tcBorders>
            <w:vAlign w:val="center"/>
          </w:tcPr>
          <w:p w:rsidR="00D3498E" w:rsidRDefault="00D3498E">
            <w:pPr>
              <w:pStyle w:val="ConsPlusNormal"/>
              <w:jc w:val="center"/>
            </w:pPr>
            <w:r>
              <w:t>5";</w:t>
            </w:r>
          </w:p>
        </w:tc>
      </w:tr>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2 02 55401 08 0000 151</w:t>
            </w:r>
          </w:p>
        </w:tc>
        <w:tc>
          <w:tcPr>
            <w:tcW w:w="5582" w:type="dxa"/>
            <w:tcBorders>
              <w:top w:val="nil"/>
              <w:left w:val="nil"/>
              <w:bottom w:val="nil"/>
              <w:right w:val="nil"/>
            </w:tcBorders>
          </w:tcPr>
          <w:p w:rsidR="00D3498E" w:rsidRDefault="00D3498E">
            <w:pPr>
              <w:pStyle w:val="ConsPlusNormal"/>
              <w:jc w:val="both"/>
            </w:pPr>
            <w: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939" w:type="dxa"/>
            <w:tcBorders>
              <w:top w:val="nil"/>
              <w:left w:val="nil"/>
              <w:bottom w:val="nil"/>
              <w:right w:val="nil"/>
            </w:tcBorders>
            <w:vAlign w:val="center"/>
          </w:tcPr>
          <w:p w:rsidR="00D3498E" w:rsidRDefault="00D3498E">
            <w:pPr>
              <w:pStyle w:val="ConsPlusNormal"/>
              <w:jc w:val="center"/>
            </w:pPr>
            <w:r>
              <w:t>4";</w:t>
            </w:r>
          </w:p>
        </w:tc>
      </w:tr>
    </w:tbl>
    <w:p w:rsidR="00D3498E" w:rsidRDefault="00D3498E">
      <w:pPr>
        <w:pStyle w:val="ConsPlusNormal"/>
        <w:jc w:val="both"/>
      </w:pPr>
    </w:p>
    <w:p w:rsidR="00D3498E" w:rsidRDefault="00D3498E">
      <w:pPr>
        <w:pStyle w:val="ConsPlusNormal"/>
        <w:ind w:firstLine="540"/>
        <w:jc w:val="both"/>
      </w:pPr>
      <w:r>
        <w:t>3.2. Коды бюджетной классификации: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12"/>
        <w:gridCol w:w="2510"/>
        <w:gridCol w:w="5582"/>
        <w:gridCol w:w="939"/>
      </w:tblGrid>
      <w:tr w:rsidR="00D3498E">
        <w:tc>
          <w:tcPr>
            <w:tcW w:w="612" w:type="dxa"/>
            <w:tcBorders>
              <w:top w:val="nil"/>
              <w:left w:val="nil"/>
              <w:bottom w:val="nil"/>
              <w:right w:val="nil"/>
            </w:tcBorders>
          </w:tcPr>
          <w:p w:rsidR="00D3498E" w:rsidRDefault="00D3498E">
            <w:pPr>
              <w:pStyle w:val="ConsPlusNormal"/>
              <w:jc w:val="center"/>
            </w:pPr>
            <w:r>
              <w:t>"</w:t>
            </w:r>
            <w:hyperlink r:id="rId65" w:history="1">
              <w:r>
                <w:rPr>
                  <w:color w:val="0000FF"/>
                </w:rPr>
                <w:t>000</w:t>
              </w:r>
            </w:hyperlink>
          </w:p>
        </w:tc>
        <w:tc>
          <w:tcPr>
            <w:tcW w:w="2510" w:type="dxa"/>
            <w:tcBorders>
              <w:top w:val="nil"/>
              <w:left w:val="nil"/>
              <w:bottom w:val="nil"/>
              <w:right w:val="nil"/>
            </w:tcBorders>
          </w:tcPr>
          <w:p w:rsidR="00D3498E" w:rsidRDefault="00D3498E">
            <w:pPr>
              <w:pStyle w:val="ConsPlusNormal"/>
              <w:jc w:val="center"/>
            </w:pPr>
            <w:r>
              <w:t>1 11 05313 05 0000 120</w:t>
            </w:r>
          </w:p>
        </w:tc>
        <w:tc>
          <w:tcPr>
            <w:tcW w:w="5582" w:type="dxa"/>
            <w:tcBorders>
              <w:top w:val="nil"/>
              <w:left w:val="nil"/>
              <w:bottom w:val="nil"/>
              <w:right w:val="nil"/>
            </w:tcBorders>
          </w:tcPr>
          <w:p w:rsidR="00D3498E" w:rsidRDefault="00D3498E">
            <w:pPr>
              <w:pStyle w:val="ConsPlusNormal"/>
              <w:jc w:val="both"/>
            </w:pPr>
            <w: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39" w:type="dxa"/>
            <w:tcBorders>
              <w:top w:val="nil"/>
              <w:left w:val="nil"/>
              <w:bottom w:val="nil"/>
              <w:right w:val="nil"/>
            </w:tcBorders>
            <w:vAlign w:val="center"/>
          </w:tcPr>
          <w:p w:rsidR="00D3498E" w:rsidRDefault="00D3498E">
            <w:pPr>
              <w:pStyle w:val="ConsPlusNormal"/>
              <w:jc w:val="center"/>
            </w:pPr>
            <w:r>
              <w:t>5";</w:t>
            </w:r>
          </w:p>
        </w:tc>
      </w:tr>
      <w:tr w:rsidR="00D3498E">
        <w:tc>
          <w:tcPr>
            <w:tcW w:w="612" w:type="dxa"/>
            <w:tcBorders>
              <w:top w:val="nil"/>
              <w:left w:val="nil"/>
              <w:bottom w:val="nil"/>
              <w:right w:val="nil"/>
            </w:tcBorders>
          </w:tcPr>
          <w:p w:rsidR="00D3498E" w:rsidRDefault="00D3498E">
            <w:pPr>
              <w:pStyle w:val="ConsPlusNormal"/>
              <w:jc w:val="center"/>
            </w:pPr>
            <w:r>
              <w:t>"</w:t>
            </w:r>
            <w:hyperlink r:id="rId66" w:history="1">
              <w:r>
                <w:rPr>
                  <w:color w:val="0000FF"/>
                </w:rPr>
                <w:t>000</w:t>
              </w:r>
            </w:hyperlink>
          </w:p>
        </w:tc>
        <w:tc>
          <w:tcPr>
            <w:tcW w:w="2510" w:type="dxa"/>
            <w:tcBorders>
              <w:top w:val="nil"/>
              <w:left w:val="nil"/>
              <w:bottom w:val="nil"/>
              <w:right w:val="nil"/>
            </w:tcBorders>
          </w:tcPr>
          <w:p w:rsidR="00D3498E" w:rsidRDefault="00D3498E">
            <w:pPr>
              <w:pStyle w:val="ConsPlusNormal"/>
              <w:jc w:val="center"/>
            </w:pPr>
            <w:r>
              <w:t>1 14 06313 05 0000 430</w:t>
            </w:r>
          </w:p>
        </w:tc>
        <w:tc>
          <w:tcPr>
            <w:tcW w:w="5582" w:type="dxa"/>
            <w:tcBorders>
              <w:top w:val="nil"/>
              <w:left w:val="nil"/>
              <w:bottom w:val="nil"/>
              <w:right w:val="nil"/>
            </w:tcBorders>
          </w:tcPr>
          <w:p w:rsidR="00D3498E" w:rsidRDefault="00D3498E">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lastRenderedPageBreak/>
              <w:t>(или)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39" w:type="dxa"/>
            <w:tcBorders>
              <w:top w:val="nil"/>
              <w:left w:val="nil"/>
              <w:bottom w:val="nil"/>
              <w:right w:val="nil"/>
            </w:tcBorders>
            <w:vAlign w:val="center"/>
          </w:tcPr>
          <w:p w:rsidR="00D3498E" w:rsidRDefault="00D3498E">
            <w:pPr>
              <w:pStyle w:val="ConsPlusNormal"/>
              <w:jc w:val="center"/>
            </w:pPr>
            <w:r>
              <w:lastRenderedPageBreak/>
              <w:t>5";</w:t>
            </w:r>
          </w:p>
        </w:tc>
      </w:tr>
      <w:tr w:rsidR="00D3498E">
        <w:tc>
          <w:tcPr>
            <w:tcW w:w="612" w:type="dxa"/>
            <w:tcBorders>
              <w:top w:val="nil"/>
              <w:left w:val="nil"/>
              <w:bottom w:val="nil"/>
              <w:right w:val="nil"/>
            </w:tcBorders>
          </w:tcPr>
          <w:p w:rsidR="00D3498E" w:rsidRDefault="00D3498E">
            <w:pPr>
              <w:pStyle w:val="ConsPlusNormal"/>
              <w:jc w:val="center"/>
            </w:pPr>
            <w:r>
              <w:lastRenderedPageBreak/>
              <w:t>"</w:t>
            </w:r>
            <w:hyperlink r:id="rId67" w:history="1">
              <w:r>
                <w:rPr>
                  <w:color w:val="0000FF"/>
                </w:rPr>
                <w:t>000</w:t>
              </w:r>
            </w:hyperlink>
          </w:p>
        </w:tc>
        <w:tc>
          <w:tcPr>
            <w:tcW w:w="2510" w:type="dxa"/>
            <w:tcBorders>
              <w:top w:val="nil"/>
              <w:left w:val="nil"/>
              <w:bottom w:val="nil"/>
              <w:right w:val="nil"/>
            </w:tcBorders>
          </w:tcPr>
          <w:p w:rsidR="00D3498E" w:rsidRDefault="00D3498E">
            <w:pPr>
              <w:pStyle w:val="ConsPlusNormal"/>
              <w:jc w:val="center"/>
            </w:pPr>
            <w:r>
              <w:t>2 02 25564 02 0000 151</w:t>
            </w:r>
          </w:p>
        </w:tc>
        <w:tc>
          <w:tcPr>
            <w:tcW w:w="5582" w:type="dxa"/>
            <w:tcBorders>
              <w:top w:val="nil"/>
              <w:left w:val="nil"/>
              <w:bottom w:val="nil"/>
              <w:right w:val="nil"/>
            </w:tcBorders>
          </w:tcPr>
          <w:p w:rsidR="00D3498E" w:rsidRDefault="00D3498E">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939" w:type="dxa"/>
            <w:tcBorders>
              <w:top w:val="nil"/>
              <w:left w:val="nil"/>
              <w:bottom w:val="nil"/>
              <w:right w:val="nil"/>
            </w:tcBorders>
            <w:vAlign w:val="center"/>
          </w:tcPr>
          <w:p w:rsidR="00D3498E" w:rsidRDefault="00D3498E">
            <w:pPr>
              <w:pStyle w:val="ConsPlusNormal"/>
              <w:jc w:val="center"/>
            </w:pPr>
            <w:r>
              <w:t>4"</w:t>
            </w:r>
          </w:p>
        </w:tc>
      </w:tr>
    </w:tbl>
    <w:p w:rsidR="00D3498E" w:rsidRDefault="00D3498E">
      <w:pPr>
        <w:pStyle w:val="ConsPlusNormal"/>
        <w:jc w:val="both"/>
      </w:pPr>
    </w:p>
    <w:p w:rsidR="00D3498E" w:rsidRDefault="00D3498E">
      <w:pPr>
        <w:pStyle w:val="ConsPlusNormal"/>
        <w:ind w:firstLine="540"/>
        <w:jc w:val="both"/>
      </w:pPr>
      <w:r>
        <w:t>изложить в следующей редакции: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12"/>
        <w:gridCol w:w="2510"/>
        <w:gridCol w:w="5582"/>
        <w:gridCol w:w="939"/>
      </w:tblGrid>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1 11 05313 05 0000 120</w:t>
            </w:r>
          </w:p>
        </w:tc>
        <w:tc>
          <w:tcPr>
            <w:tcW w:w="5582" w:type="dxa"/>
            <w:tcBorders>
              <w:top w:val="nil"/>
              <w:left w:val="nil"/>
              <w:bottom w:val="nil"/>
              <w:right w:val="nil"/>
            </w:tcBorders>
          </w:tcPr>
          <w:p w:rsidR="00D3498E" w:rsidRDefault="00D3498E">
            <w:pPr>
              <w:pStyle w:val="ConsPlusNormal"/>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39" w:type="dxa"/>
            <w:tcBorders>
              <w:top w:val="nil"/>
              <w:left w:val="nil"/>
              <w:bottom w:val="nil"/>
              <w:right w:val="nil"/>
            </w:tcBorders>
            <w:vAlign w:val="center"/>
          </w:tcPr>
          <w:p w:rsidR="00D3498E" w:rsidRDefault="00D3498E">
            <w:pPr>
              <w:pStyle w:val="ConsPlusNormal"/>
              <w:jc w:val="center"/>
            </w:pPr>
            <w:r>
              <w:t>5";</w:t>
            </w:r>
          </w:p>
        </w:tc>
      </w:tr>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1 14 06313 05 0000 430</w:t>
            </w:r>
          </w:p>
        </w:tc>
        <w:tc>
          <w:tcPr>
            <w:tcW w:w="5582" w:type="dxa"/>
            <w:tcBorders>
              <w:top w:val="nil"/>
              <w:left w:val="nil"/>
              <w:bottom w:val="nil"/>
              <w:right w:val="nil"/>
            </w:tcBorders>
          </w:tcPr>
          <w:p w:rsidR="00D3498E" w:rsidRDefault="00D3498E">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39" w:type="dxa"/>
            <w:tcBorders>
              <w:top w:val="nil"/>
              <w:left w:val="nil"/>
              <w:bottom w:val="nil"/>
              <w:right w:val="nil"/>
            </w:tcBorders>
            <w:vAlign w:val="center"/>
          </w:tcPr>
          <w:p w:rsidR="00D3498E" w:rsidRDefault="00D3498E">
            <w:pPr>
              <w:pStyle w:val="ConsPlusNormal"/>
              <w:jc w:val="center"/>
            </w:pPr>
            <w:r>
              <w:t>5";</w:t>
            </w:r>
          </w:p>
        </w:tc>
      </w:tr>
      <w:tr w:rsidR="00D3498E">
        <w:tc>
          <w:tcPr>
            <w:tcW w:w="612" w:type="dxa"/>
            <w:tcBorders>
              <w:top w:val="nil"/>
              <w:left w:val="nil"/>
              <w:bottom w:val="nil"/>
              <w:right w:val="nil"/>
            </w:tcBorders>
          </w:tcPr>
          <w:p w:rsidR="00D3498E" w:rsidRDefault="00D3498E">
            <w:pPr>
              <w:pStyle w:val="ConsPlusNormal"/>
              <w:jc w:val="center"/>
            </w:pPr>
            <w:r>
              <w:t>"000</w:t>
            </w:r>
          </w:p>
        </w:tc>
        <w:tc>
          <w:tcPr>
            <w:tcW w:w="2510" w:type="dxa"/>
            <w:tcBorders>
              <w:top w:val="nil"/>
              <w:left w:val="nil"/>
              <w:bottom w:val="nil"/>
              <w:right w:val="nil"/>
            </w:tcBorders>
          </w:tcPr>
          <w:p w:rsidR="00D3498E" w:rsidRDefault="00D3498E">
            <w:pPr>
              <w:pStyle w:val="ConsPlusNormal"/>
              <w:jc w:val="center"/>
            </w:pPr>
            <w:r>
              <w:t>2 02 25564 02 0000 151</w:t>
            </w:r>
          </w:p>
        </w:tc>
        <w:tc>
          <w:tcPr>
            <w:tcW w:w="5582" w:type="dxa"/>
            <w:tcBorders>
              <w:top w:val="nil"/>
              <w:left w:val="nil"/>
              <w:bottom w:val="nil"/>
              <w:right w:val="nil"/>
            </w:tcBorders>
          </w:tcPr>
          <w:p w:rsidR="00D3498E" w:rsidRDefault="00D3498E">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расходов по внедрению в </w:t>
            </w:r>
            <w:r>
              <w:lastRenderedPageBreak/>
              <w:t>общеобразовательных организациях системы мониторинга здоровья обучающихся на основе отечественной технологической платформы</w:t>
            </w:r>
          </w:p>
        </w:tc>
        <w:tc>
          <w:tcPr>
            <w:tcW w:w="939" w:type="dxa"/>
            <w:tcBorders>
              <w:top w:val="nil"/>
              <w:left w:val="nil"/>
              <w:bottom w:val="nil"/>
              <w:right w:val="nil"/>
            </w:tcBorders>
            <w:vAlign w:val="center"/>
          </w:tcPr>
          <w:p w:rsidR="00D3498E" w:rsidRDefault="00D3498E">
            <w:pPr>
              <w:pStyle w:val="ConsPlusNormal"/>
              <w:jc w:val="center"/>
            </w:pPr>
            <w:r>
              <w:lastRenderedPageBreak/>
              <w:t>5".</w:t>
            </w:r>
          </w:p>
        </w:tc>
      </w:tr>
    </w:tbl>
    <w:p w:rsidR="00D3498E" w:rsidRDefault="00D3498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3498E">
        <w:trPr>
          <w:jc w:val="center"/>
        </w:trPr>
        <w:tc>
          <w:tcPr>
            <w:tcW w:w="9294" w:type="dxa"/>
            <w:tcBorders>
              <w:top w:val="nil"/>
              <w:left w:val="single" w:sz="24" w:space="0" w:color="CED3F1"/>
              <w:bottom w:val="nil"/>
              <w:right w:val="single" w:sz="24" w:space="0" w:color="F4F3F8"/>
            </w:tcBorders>
            <w:shd w:val="clear" w:color="auto" w:fill="F4F3F8"/>
          </w:tcPr>
          <w:p w:rsidR="00D3498E" w:rsidRDefault="00D3498E">
            <w:pPr>
              <w:pStyle w:val="ConsPlusNormal"/>
              <w:jc w:val="both"/>
            </w:pPr>
            <w:proofErr w:type="spellStart"/>
            <w:r>
              <w:rPr>
                <w:color w:val="392C69"/>
              </w:rPr>
              <w:t>КонсультантПлюс</w:t>
            </w:r>
            <w:proofErr w:type="spellEnd"/>
            <w:r>
              <w:rPr>
                <w:color w:val="392C69"/>
              </w:rPr>
              <w:t>: примечание.</w:t>
            </w:r>
          </w:p>
          <w:p w:rsidR="00D3498E" w:rsidRDefault="00D3498E">
            <w:pPr>
              <w:pStyle w:val="ConsPlusNormal"/>
              <w:jc w:val="both"/>
            </w:pPr>
            <w:r>
              <w:rPr>
                <w:color w:val="392C69"/>
              </w:rPr>
              <w:t xml:space="preserve">Пункт 4 </w:t>
            </w:r>
            <w:hyperlink r:id="rId68" w:history="1">
              <w:r>
                <w:rPr>
                  <w:color w:val="0000FF"/>
                </w:rPr>
                <w:t>вступил</w:t>
              </w:r>
            </w:hyperlink>
            <w:r>
              <w:rPr>
                <w:color w:val="392C69"/>
              </w:rPr>
              <w:t xml:space="preserve"> в силу с 1 января 2018 года.</w:t>
            </w:r>
          </w:p>
        </w:tc>
      </w:tr>
    </w:tbl>
    <w:p w:rsidR="00D3498E" w:rsidRDefault="00D3498E">
      <w:pPr>
        <w:pStyle w:val="ConsPlusNormal"/>
        <w:spacing w:before="220"/>
        <w:ind w:firstLine="540"/>
        <w:jc w:val="both"/>
      </w:pPr>
      <w:r>
        <w:t xml:space="preserve">4. В </w:t>
      </w:r>
      <w:hyperlink r:id="rId69" w:history="1">
        <w:r>
          <w:rPr>
            <w:color w:val="0000FF"/>
          </w:rPr>
          <w:t>приложении 4</w:t>
        </w:r>
      </w:hyperlink>
      <w:r>
        <w:t xml:space="preserve"> к Указаниям "Классификация операций сектора государственного управления":</w:t>
      </w:r>
    </w:p>
    <w:p w:rsidR="00D3498E" w:rsidRDefault="00D3498E">
      <w:pPr>
        <w:pStyle w:val="ConsPlusNormal"/>
        <w:spacing w:before="220"/>
        <w:ind w:firstLine="540"/>
        <w:jc w:val="both"/>
      </w:pPr>
      <w:r>
        <w:t xml:space="preserve">4.1. </w:t>
      </w:r>
      <w:hyperlink r:id="rId70" w:history="1">
        <w:r>
          <w:rPr>
            <w:color w:val="0000FF"/>
          </w:rPr>
          <w:t>Дополнить</w:t>
        </w:r>
      </w:hyperlink>
      <w:r>
        <w:t xml:space="preserve"> новыми кодами: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2126"/>
        <w:gridCol w:w="10585"/>
      </w:tblGrid>
      <w:tr w:rsidR="00D3498E">
        <w:tc>
          <w:tcPr>
            <w:tcW w:w="2126" w:type="dxa"/>
            <w:tcBorders>
              <w:top w:val="nil"/>
              <w:left w:val="nil"/>
              <w:bottom w:val="nil"/>
              <w:right w:val="nil"/>
            </w:tcBorders>
          </w:tcPr>
          <w:p w:rsidR="00D3498E" w:rsidRDefault="00D3498E">
            <w:pPr>
              <w:pStyle w:val="ConsPlusNormal"/>
              <w:jc w:val="center"/>
            </w:pPr>
            <w:r>
              <w:t>"121</w:t>
            </w:r>
          </w:p>
        </w:tc>
        <w:tc>
          <w:tcPr>
            <w:tcW w:w="10585" w:type="dxa"/>
            <w:tcBorders>
              <w:top w:val="nil"/>
              <w:left w:val="nil"/>
              <w:bottom w:val="nil"/>
              <w:right w:val="nil"/>
            </w:tcBorders>
          </w:tcPr>
          <w:p w:rsidR="00D3498E" w:rsidRDefault="00D3498E">
            <w:pPr>
              <w:pStyle w:val="ConsPlusNormal"/>
              <w:jc w:val="both"/>
            </w:pPr>
            <w:r>
              <w:t>Доходы от операционной аренды</w:t>
            </w:r>
          </w:p>
        </w:tc>
      </w:tr>
      <w:tr w:rsidR="00D3498E">
        <w:tc>
          <w:tcPr>
            <w:tcW w:w="2126" w:type="dxa"/>
            <w:tcBorders>
              <w:top w:val="nil"/>
              <w:left w:val="nil"/>
              <w:bottom w:val="nil"/>
              <w:right w:val="nil"/>
            </w:tcBorders>
          </w:tcPr>
          <w:p w:rsidR="00D3498E" w:rsidRDefault="00D3498E">
            <w:pPr>
              <w:pStyle w:val="ConsPlusNormal"/>
              <w:jc w:val="center"/>
            </w:pPr>
            <w:r>
              <w:t>122</w:t>
            </w:r>
          </w:p>
        </w:tc>
        <w:tc>
          <w:tcPr>
            <w:tcW w:w="10585" w:type="dxa"/>
            <w:tcBorders>
              <w:top w:val="nil"/>
              <w:left w:val="nil"/>
              <w:bottom w:val="nil"/>
              <w:right w:val="nil"/>
            </w:tcBorders>
          </w:tcPr>
          <w:p w:rsidR="00D3498E" w:rsidRDefault="00D3498E">
            <w:pPr>
              <w:pStyle w:val="ConsPlusNormal"/>
              <w:jc w:val="both"/>
            </w:pPr>
            <w:r>
              <w:t>Доходы от финансовой аренды</w:t>
            </w:r>
          </w:p>
        </w:tc>
      </w:tr>
      <w:tr w:rsidR="00D3498E">
        <w:tc>
          <w:tcPr>
            <w:tcW w:w="2126" w:type="dxa"/>
            <w:tcBorders>
              <w:top w:val="nil"/>
              <w:left w:val="nil"/>
              <w:bottom w:val="nil"/>
              <w:right w:val="nil"/>
            </w:tcBorders>
          </w:tcPr>
          <w:p w:rsidR="00D3498E" w:rsidRDefault="00D3498E">
            <w:pPr>
              <w:pStyle w:val="ConsPlusNormal"/>
              <w:jc w:val="center"/>
            </w:pPr>
            <w:r>
              <w:t>123</w:t>
            </w:r>
          </w:p>
        </w:tc>
        <w:tc>
          <w:tcPr>
            <w:tcW w:w="10585" w:type="dxa"/>
            <w:tcBorders>
              <w:top w:val="nil"/>
              <w:left w:val="nil"/>
              <w:bottom w:val="nil"/>
              <w:right w:val="nil"/>
            </w:tcBorders>
          </w:tcPr>
          <w:p w:rsidR="00D3498E" w:rsidRDefault="00D3498E">
            <w:pPr>
              <w:pStyle w:val="ConsPlusNormal"/>
              <w:jc w:val="both"/>
            </w:pPr>
            <w:r>
              <w:t>Платежи при пользовании природными ресурсами</w:t>
            </w:r>
          </w:p>
        </w:tc>
      </w:tr>
      <w:tr w:rsidR="00D3498E">
        <w:tc>
          <w:tcPr>
            <w:tcW w:w="2126" w:type="dxa"/>
            <w:tcBorders>
              <w:top w:val="nil"/>
              <w:left w:val="nil"/>
              <w:bottom w:val="nil"/>
              <w:right w:val="nil"/>
            </w:tcBorders>
          </w:tcPr>
          <w:p w:rsidR="00D3498E" w:rsidRDefault="00D3498E">
            <w:pPr>
              <w:pStyle w:val="ConsPlusNormal"/>
              <w:jc w:val="center"/>
            </w:pPr>
            <w:r>
              <w:t>124</w:t>
            </w:r>
          </w:p>
        </w:tc>
        <w:tc>
          <w:tcPr>
            <w:tcW w:w="10585" w:type="dxa"/>
            <w:tcBorders>
              <w:top w:val="nil"/>
              <w:left w:val="nil"/>
              <w:bottom w:val="nil"/>
              <w:right w:val="nil"/>
            </w:tcBorders>
          </w:tcPr>
          <w:p w:rsidR="00D3498E" w:rsidRDefault="00D3498E">
            <w:pPr>
              <w:pStyle w:val="ConsPlusNormal"/>
              <w:jc w:val="both"/>
            </w:pPr>
            <w:r>
              <w:t>Проценты по депозитам, остаткам денежных средств</w:t>
            </w:r>
          </w:p>
        </w:tc>
      </w:tr>
      <w:tr w:rsidR="00D3498E">
        <w:tc>
          <w:tcPr>
            <w:tcW w:w="2126" w:type="dxa"/>
            <w:tcBorders>
              <w:top w:val="nil"/>
              <w:left w:val="nil"/>
              <w:bottom w:val="nil"/>
              <w:right w:val="nil"/>
            </w:tcBorders>
          </w:tcPr>
          <w:p w:rsidR="00D3498E" w:rsidRDefault="00D3498E">
            <w:pPr>
              <w:pStyle w:val="ConsPlusNormal"/>
              <w:jc w:val="center"/>
            </w:pPr>
            <w:r>
              <w:t>125</w:t>
            </w:r>
          </w:p>
        </w:tc>
        <w:tc>
          <w:tcPr>
            <w:tcW w:w="10585" w:type="dxa"/>
            <w:tcBorders>
              <w:top w:val="nil"/>
              <w:left w:val="nil"/>
              <w:bottom w:val="nil"/>
              <w:right w:val="nil"/>
            </w:tcBorders>
          </w:tcPr>
          <w:p w:rsidR="00D3498E" w:rsidRDefault="00D3498E">
            <w:pPr>
              <w:pStyle w:val="ConsPlusNormal"/>
              <w:jc w:val="both"/>
            </w:pPr>
            <w:r>
              <w:t>Проценты по предоставленным заимствованиям</w:t>
            </w:r>
          </w:p>
        </w:tc>
      </w:tr>
      <w:tr w:rsidR="00D3498E">
        <w:tc>
          <w:tcPr>
            <w:tcW w:w="2126" w:type="dxa"/>
            <w:tcBorders>
              <w:top w:val="nil"/>
              <w:left w:val="nil"/>
              <w:bottom w:val="nil"/>
              <w:right w:val="nil"/>
            </w:tcBorders>
          </w:tcPr>
          <w:p w:rsidR="00D3498E" w:rsidRDefault="00D3498E">
            <w:pPr>
              <w:pStyle w:val="ConsPlusNormal"/>
              <w:jc w:val="center"/>
            </w:pPr>
            <w:r>
              <w:t>126</w:t>
            </w:r>
          </w:p>
        </w:tc>
        <w:tc>
          <w:tcPr>
            <w:tcW w:w="10585" w:type="dxa"/>
            <w:tcBorders>
              <w:top w:val="nil"/>
              <w:left w:val="nil"/>
              <w:bottom w:val="nil"/>
              <w:right w:val="nil"/>
            </w:tcBorders>
          </w:tcPr>
          <w:p w:rsidR="00D3498E" w:rsidRDefault="00D3498E">
            <w:pPr>
              <w:pStyle w:val="ConsPlusNormal"/>
              <w:jc w:val="both"/>
            </w:pPr>
            <w:r>
              <w:t>Проценты по иным финансовым инструментам</w:t>
            </w:r>
          </w:p>
        </w:tc>
      </w:tr>
      <w:tr w:rsidR="00D3498E">
        <w:tc>
          <w:tcPr>
            <w:tcW w:w="2126" w:type="dxa"/>
            <w:tcBorders>
              <w:top w:val="nil"/>
              <w:left w:val="nil"/>
              <w:bottom w:val="nil"/>
              <w:right w:val="nil"/>
            </w:tcBorders>
          </w:tcPr>
          <w:p w:rsidR="00D3498E" w:rsidRDefault="00D3498E">
            <w:pPr>
              <w:pStyle w:val="ConsPlusNormal"/>
              <w:jc w:val="center"/>
            </w:pPr>
            <w:r>
              <w:t>127</w:t>
            </w:r>
          </w:p>
        </w:tc>
        <w:tc>
          <w:tcPr>
            <w:tcW w:w="10585" w:type="dxa"/>
            <w:tcBorders>
              <w:top w:val="nil"/>
              <w:left w:val="nil"/>
              <w:bottom w:val="nil"/>
              <w:right w:val="nil"/>
            </w:tcBorders>
          </w:tcPr>
          <w:p w:rsidR="00D3498E" w:rsidRDefault="00D3498E">
            <w:pPr>
              <w:pStyle w:val="ConsPlusNormal"/>
              <w:jc w:val="both"/>
            </w:pPr>
            <w:r>
              <w:t>Дивиденды от объектов инвестирования</w:t>
            </w:r>
          </w:p>
        </w:tc>
      </w:tr>
      <w:tr w:rsidR="00D3498E">
        <w:tc>
          <w:tcPr>
            <w:tcW w:w="2126" w:type="dxa"/>
            <w:tcBorders>
              <w:top w:val="nil"/>
              <w:left w:val="nil"/>
              <w:bottom w:val="nil"/>
              <w:right w:val="nil"/>
            </w:tcBorders>
          </w:tcPr>
          <w:p w:rsidR="00D3498E" w:rsidRDefault="00D3498E">
            <w:pPr>
              <w:pStyle w:val="ConsPlusNormal"/>
              <w:jc w:val="center"/>
            </w:pPr>
            <w:r>
              <w:t>128</w:t>
            </w:r>
          </w:p>
        </w:tc>
        <w:tc>
          <w:tcPr>
            <w:tcW w:w="10585" w:type="dxa"/>
            <w:tcBorders>
              <w:top w:val="nil"/>
              <w:left w:val="nil"/>
              <w:bottom w:val="nil"/>
              <w:right w:val="nil"/>
            </w:tcBorders>
          </w:tcPr>
          <w:p w:rsidR="00D3498E" w:rsidRDefault="00D3498E">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D3498E">
        <w:tc>
          <w:tcPr>
            <w:tcW w:w="2126" w:type="dxa"/>
            <w:tcBorders>
              <w:top w:val="nil"/>
              <w:left w:val="nil"/>
              <w:bottom w:val="nil"/>
              <w:right w:val="nil"/>
            </w:tcBorders>
          </w:tcPr>
          <w:p w:rsidR="00D3498E" w:rsidRDefault="00D3498E">
            <w:pPr>
              <w:pStyle w:val="ConsPlusNormal"/>
              <w:jc w:val="center"/>
            </w:pPr>
            <w:r>
              <w:t>129</w:t>
            </w:r>
          </w:p>
        </w:tc>
        <w:tc>
          <w:tcPr>
            <w:tcW w:w="10585" w:type="dxa"/>
            <w:tcBorders>
              <w:top w:val="nil"/>
              <w:left w:val="nil"/>
              <w:bottom w:val="nil"/>
              <w:right w:val="nil"/>
            </w:tcBorders>
          </w:tcPr>
          <w:p w:rsidR="00D3498E" w:rsidRDefault="00D3498E">
            <w:pPr>
              <w:pStyle w:val="ConsPlusNormal"/>
              <w:jc w:val="both"/>
            </w:pPr>
            <w:r>
              <w:t>Иные доходы от собственности";</w:t>
            </w:r>
          </w:p>
        </w:tc>
      </w:tr>
      <w:tr w:rsidR="00D3498E">
        <w:tc>
          <w:tcPr>
            <w:tcW w:w="2126" w:type="dxa"/>
            <w:tcBorders>
              <w:top w:val="nil"/>
              <w:left w:val="nil"/>
              <w:bottom w:val="nil"/>
              <w:right w:val="nil"/>
            </w:tcBorders>
          </w:tcPr>
          <w:p w:rsidR="00D3498E" w:rsidRDefault="00D3498E">
            <w:pPr>
              <w:pStyle w:val="ConsPlusNormal"/>
              <w:jc w:val="center"/>
            </w:pPr>
            <w:r>
              <w:t>"131</w:t>
            </w:r>
          </w:p>
        </w:tc>
        <w:tc>
          <w:tcPr>
            <w:tcW w:w="10585" w:type="dxa"/>
            <w:tcBorders>
              <w:top w:val="nil"/>
              <w:left w:val="nil"/>
              <w:bottom w:val="nil"/>
              <w:right w:val="nil"/>
            </w:tcBorders>
          </w:tcPr>
          <w:p w:rsidR="00D3498E" w:rsidRDefault="00D3498E">
            <w:pPr>
              <w:pStyle w:val="ConsPlusNormal"/>
              <w:jc w:val="both"/>
            </w:pPr>
            <w:r>
              <w:t>Доходы от оказания платных услуг (работ)</w:t>
            </w:r>
          </w:p>
        </w:tc>
      </w:tr>
      <w:tr w:rsidR="00D3498E">
        <w:tc>
          <w:tcPr>
            <w:tcW w:w="2126" w:type="dxa"/>
            <w:tcBorders>
              <w:top w:val="nil"/>
              <w:left w:val="nil"/>
              <w:bottom w:val="nil"/>
              <w:right w:val="nil"/>
            </w:tcBorders>
          </w:tcPr>
          <w:p w:rsidR="00D3498E" w:rsidRDefault="00D3498E">
            <w:pPr>
              <w:pStyle w:val="ConsPlusNormal"/>
              <w:jc w:val="center"/>
            </w:pPr>
            <w:r>
              <w:t>132</w:t>
            </w:r>
          </w:p>
        </w:tc>
        <w:tc>
          <w:tcPr>
            <w:tcW w:w="10585" w:type="dxa"/>
            <w:tcBorders>
              <w:top w:val="nil"/>
              <w:left w:val="nil"/>
              <w:bottom w:val="nil"/>
              <w:right w:val="nil"/>
            </w:tcBorders>
          </w:tcPr>
          <w:p w:rsidR="00D3498E" w:rsidRDefault="00D3498E">
            <w:pPr>
              <w:pStyle w:val="ConsPlusNormal"/>
              <w:jc w:val="both"/>
            </w:pPr>
            <w:r>
              <w:t>Доходы от оказания услуг (работ) по программе обязательного медицинского страхования</w:t>
            </w:r>
          </w:p>
        </w:tc>
      </w:tr>
      <w:tr w:rsidR="00D3498E">
        <w:tc>
          <w:tcPr>
            <w:tcW w:w="2126" w:type="dxa"/>
            <w:tcBorders>
              <w:top w:val="nil"/>
              <w:left w:val="nil"/>
              <w:bottom w:val="nil"/>
              <w:right w:val="nil"/>
            </w:tcBorders>
          </w:tcPr>
          <w:p w:rsidR="00D3498E" w:rsidRDefault="00D3498E">
            <w:pPr>
              <w:pStyle w:val="ConsPlusNormal"/>
              <w:jc w:val="center"/>
            </w:pPr>
            <w:r>
              <w:t>133</w:t>
            </w:r>
          </w:p>
        </w:tc>
        <w:tc>
          <w:tcPr>
            <w:tcW w:w="10585" w:type="dxa"/>
            <w:tcBorders>
              <w:top w:val="nil"/>
              <w:left w:val="nil"/>
              <w:bottom w:val="nil"/>
              <w:right w:val="nil"/>
            </w:tcBorders>
          </w:tcPr>
          <w:p w:rsidR="00D3498E" w:rsidRDefault="00D3498E">
            <w:pPr>
              <w:pStyle w:val="ConsPlusNormal"/>
              <w:jc w:val="both"/>
            </w:pPr>
            <w:r>
              <w:t>Плата за предоставление информации из государственных источников (реестров)</w:t>
            </w:r>
          </w:p>
        </w:tc>
      </w:tr>
      <w:tr w:rsidR="00D3498E">
        <w:tc>
          <w:tcPr>
            <w:tcW w:w="2126" w:type="dxa"/>
            <w:tcBorders>
              <w:top w:val="nil"/>
              <w:left w:val="nil"/>
              <w:bottom w:val="nil"/>
              <w:right w:val="nil"/>
            </w:tcBorders>
          </w:tcPr>
          <w:p w:rsidR="00D3498E" w:rsidRDefault="00D3498E">
            <w:pPr>
              <w:pStyle w:val="ConsPlusNormal"/>
              <w:jc w:val="center"/>
            </w:pPr>
            <w:r>
              <w:lastRenderedPageBreak/>
              <w:t>134</w:t>
            </w:r>
          </w:p>
        </w:tc>
        <w:tc>
          <w:tcPr>
            <w:tcW w:w="10585" w:type="dxa"/>
            <w:tcBorders>
              <w:top w:val="nil"/>
              <w:left w:val="nil"/>
              <w:bottom w:val="nil"/>
              <w:right w:val="nil"/>
            </w:tcBorders>
          </w:tcPr>
          <w:p w:rsidR="00D3498E" w:rsidRDefault="00D3498E">
            <w:pPr>
              <w:pStyle w:val="ConsPlusNormal"/>
              <w:jc w:val="both"/>
            </w:pPr>
            <w:r>
              <w:t>Доходы от компенсации затрат</w:t>
            </w:r>
          </w:p>
        </w:tc>
      </w:tr>
      <w:tr w:rsidR="00D3498E">
        <w:tc>
          <w:tcPr>
            <w:tcW w:w="2126" w:type="dxa"/>
            <w:tcBorders>
              <w:top w:val="nil"/>
              <w:left w:val="nil"/>
              <w:bottom w:val="nil"/>
              <w:right w:val="nil"/>
            </w:tcBorders>
          </w:tcPr>
          <w:p w:rsidR="00D3498E" w:rsidRDefault="00D3498E">
            <w:pPr>
              <w:pStyle w:val="ConsPlusNormal"/>
              <w:jc w:val="center"/>
            </w:pPr>
            <w:r>
              <w:t>135</w:t>
            </w:r>
          </w:p>
        </w:tc>
        <w:tc>
          <w:tcPr>
            <w:tcW w:w="10585" w:type="dxa"/>
            <w:tcBorders>
              <w:top w:val="nil"/>
              <w:left w:val="nil"/>
              <w:bottom w:val="nil"/>
              <w:right w:val="nil"/>
            </w:tcBorders>
          </w:tcPr>
          <w:p w:rsidR="00D3498E" w:rsidRDefault="00D3498E">
            <w:pPr>
              <w:pStyle w:val="ConsPlusNormal"/>
              <w:jc w:val="both"/>
            </w:pPr>
            <w:r>
              <w:t>Доходы по условным арендным платежам</w:t>
            </w:r>
          </w:p>
        </w:tc>
      </w:tr>
      <w:tr w:rsidR="00D3498E">
        <w:tc>
          <w:tcPr>
            <w:tcW w:w="2126" w:type="dxa"/>
            <w:tcBorders>
              <w:top w:val="nil"/>
              <w:left w:val="nil"/>
              <w:bottom w:val="nil"/>
              <w:right w:val="nil"/>
            </w:tcBorders>
          </w:tcPr>
          <w:p w:rsidR="00D3498E" w:rsidRDefault="00D3498E">
            <w:pPr>
              <w:pStyle w:val="ConsPlusNormal"/>
              <w:jc w:val="center"/>
            </w:pPr>
            <w:r>
              <w:t>136</w:t>
            </w:r>
          </w:p>
        </w:tc>
        <w:tc>
          <w:tcPr>
            <w:tcW w:w="10585" w:type="dxa"/>
            <w:tcBorders>
              <w:top w:val="nil"/>
              <w:left w:val="nil"/>
              <w:bottom w:val="nil"/>
              <w:right w:val="nil"/>
            </w:tcBorders>
          </w:tcPr>
          <w:p w:rsidR="00D3498E" w:rsidRDefault="00D3498E">
            <w:pPr>
              <w:pStyle w:val="ConsPlusNormal"/>
              <w:jc w:val="both"/>
            </w:pPr>
            <w:r>
              <w:t>Доходы бюджета от возврата дебиторской задолженности прошлых лет";</w:t>
            </w:r>
          </w:p>
        </w:tc>
      </w:tr>
      <w:tr w:rsidR="00D3498E">
        <w:tc>
          <w:tcPr>
            <w:tcW w:w="2126" w:type="dxa"/>
            <w:tcBorders>
              <w:top w:val="nil"/>
              <w:left w:val="nil"/>
              <w:bottom w:val="nil"/>
              <w:right w:val="nil"/>
            </w:tcBorders>
          </w:tcPr>
          <w:p w:rsidR="00D3498E" w:rsidRDefault="00D3498E">
            <w:pPr>
              <w:pStyle w:val="ConsPlusNormal"/>
              <w:jc w:val="center"/>
            </w:pPr>
            <w:r>
              <w:t>"141</w:t>
            </w:r>
          </w:p>
        </w:tc>
        <w:tc>
          <w:tcPr>
            <w:tcW w:w="10585" w:type="dxa"/>
            <w:tcBorders>
              <w:top w:val="nil"/>
              <w:left w:val="nil"/>
              <w:bottom w:val="nil"/>
              <w:right w:val="nil"/>
            </w:tcBorders>
          </w:tcPr>
          <w:p w:rsidR="00D3498E" w:rsidRDefault="00D3498E">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D3498E">
        <w:tc>
          <w:tcPr>
            <w:tcW w:w="2126" w:type="dxa"/>
            <w:tcBorders>
              <w:top w:val="nil"/>
              <w:left w:val="nil"/>
              <w:bottom w:val="nil"/>
              <w:right w:val="nil"/>
            </w:tcBorders>
          </w:tcPr>
          <w:p w:rsidR="00D3498E" w:rsidRDefault="00D3498E">
            <w:pPr>
              <w:pStyle w:val="ConsPlusNormal"/>
              <w:jc w:val="center"/>
            </w:pPr>
            <w:r>
              <w:t>142</w:t>
            </w:r>
          </w:p>
        </w:tc>
        <w:tc>
          <w:tcPr>
            <w:tcW w:w="10585" w:type="dxa"/>
            <w:tcBorders>
              <w:top w:val="nil"/>
              <w:left w:val="nil"/>
              <w:bottom w:val="nil"/>
              <w:right w:val="nil"/>
            </w:tcBorders>
          </w:tcPr>
          <w:p w:rsidR="00D3498E" w:rsidRDefault="00D3498E">
            <w:pPr>
              <w:pStyle w:val="ConsPlusNormal"/>
              <w:jc w:val="both"/>
            </w:pPr>
            <w:r>
              <w:t>Доходы от штрафных санкций по долговым обязательствам</w:t>
            </w:r>
          </w:p>
        </w:tc>
      </w:tr>
      <w:tr w:rsidR="00D3498E">
        <w:tc>
          <w:tcPr>
            <w:tcW w:w="2126" w:type="dxa"/>
            <w:tcBorders>
              <w:top w:val="nil"/>
              <w:left w:val="nil"/>
              <w:bottom w:val="nil"/>
              <w:right w:val="nil"/>
            </w:tcBorders>
          </w:tcPr>
          <w:p w:rsidR="00D3498E" w:rsidRDefault="00D3498E">
            <w:pPr>
              <w:pStyle w:val="ConsPlusNormal"/>
              <w:jc w:val="center"/>
            </w:pPr>
            <w:r>
              <w:t>143</w:t>
            </w:r>
          </w:p>
        </w:tc>
        <w:tc>
          <w:tcPr>
            <w:tcW w:w="10585" w:type="dxa"/>
            <w:tcBorders>
              <w:top w:val="nil"/>
              <w:left w:val="nil"/>
              <w:bottom w:val="nil"/>
              <w:right w:val="nil"/>
            </w:tcBorders>
          </w:tcPr>
          <w:p w:rsidR="00D3498E" w:rsidRDefault="00D3498E">
            <w:pPr>
              <w:pStyle w:val="ConsPlusNormal"/>
              <w:jc w:val="both"/>
            </w:pPr>
            <w:r>
              <w:t>Страховые возмещения</w:t>
            </w:r>
          </w:p>
        </w:tc>
      </w:tr>
      <w:tr w:rsidR="00D3498E">
        <w:tc>
          <w:tcPr>
            <w:tcW w:w="2126" w:type="dxa"/>
            <w:tcBorders>
              <w:top w:val="nil"/>
              <w:left w:val="nil"/>
              <w:bottom w:val="nil"/>
              <w:right w:val="nil"/>
            </w:tcBorders>
          </w:tcPr>
          <w:p w:rsidR="00D3498E" w:rsidRDefault="00D3498E">
            <w:pPr>
              <w:pStyle w:val="ConsPlusNormal"/>
              <w:jc w:val="center"/>
            </w:pPr>
            <w:r>
              <w:t>144</w:t>
            </w:r>
          </w:p>
        </w:tc>
        <w:tc>
          <w:tcPr>
            <w:tcW w:w="10585" w:type="dxa"/>
            <w:tcBorders>
              <w:top w:val="nil"/>
              <w:left w:val="nil"/>
              <w:bottom w:val="nil"/>
              <w:right w:val="nil"/>
            </w:tcBorders>
          </w:tcPr>
          <w:p w:rsidR="00D3498E" w:rsidRDefault="00D3498E">
            <w:pPr>
              <w:pStyle w:val="ConsPlusNormal"/>
              <w:jc w:val="both"/>
            </w:pPr>
            <w:r>
              <w:t>Возмещение ущерба имуществу (за исключением страховых возмещений)</w:t>
            </w:r>
          </w:p>
        </w:tc>
      </w:tr>
      <w:tr w:rsidR="00D3498E">
        <w:tc>
          <w:tcPr>
            <w:tcW w:w="2126" w:type="dxa"/>
            <w:tcBorders>
              <w:top w:val="nil"/>
              <w:left w:val="nil"/>
              <w:bottom w:val="nil"/>
              <w:right w:val="nil"/>
            </w:tcBorders>
          </w:tcPr>
          <w:p w:rsidR="00D3498E" w:rsidRDefault="00D3498E">
            <w:pPr>
              <w:pStyle w:val="ConsPlusNormal"/>
              <w:jc w:val="center"/>
            </w:pPr>
            <w:r>
              <w:t>145</w:t>
            </w:r>
          </w:p>
        </w:tc>
        <w:tc>
          <w:tcPr>
            <w:tcW w:w="10585" w:type="dxa"/>
            <w:tcBorders>
              <w:top w:val="nil"/>
              <w:left w:val="nil"/>
              <w:bottom w:val="nil"/>
              <w:right w:val="nil"/>
            </w:tcBorders>
          </w:tcPr>
          <w:p w:rsidR="00D3498E" w:rsidRDefault="00D3498E">
            <w:pPr>
              <w:pStyle w:val="ConsPlusNormal"/>
              <w:jc w:val="both"/>
            </w:pPr>
            <w:r>
              <w:t>Прочие доходы от сумм принудительного изъятия";</w:t>
            </w:r>
          </w:p>
        </w:tc>
      </w:tr>
      <w:tr w:rsidR="00D3498E">
        <w:tc>
          <w:tcPr>
            <w:tcW w:w="2126" w:type="dxa"/>
            <w:tcBorders>
              <w:top w:val="nil"/>
              <w:left w:val="nil"/>
              <w:bottom w:val="nil"/>
              <w:right w:val="nil"/>
            </w:tcBorders>
          </w:tcPr>
          <w:p w:rsidR="00D3498E" w:rsidRDefault="00D3498E">
            <w:pPr>
              <w:pStyle w:val="ConsPlusNormal"/>
              <w:jc w:val="center"/>
            </w:pPr>
            <w:r>
              <w:t>"175</w:t>
            </w:r>
          </w:p>
        </w:tc>
        <w:tc>
          <w:tcPr>
            <w:tcW w:w="10585" w:type="dxa"/>
            <w:tcBorders>
              <w:top w:val="nil"/>
              <w:left w:val="nil"/>
              <w:bottom w:val="nil"/>
              <w:right w:val="nil"/>
            </w:tcBorders>
          </w:tcPr>
          <w:p w:rsidR="00D3498E" w:rsidRDefault="00D3498E">
            <w:pPr>
              <w:pStyle w:val="ConsPlusNormal"/>
              <w:jc w:val="both"/>
            </w:pPr>
            <w:r>
              <w:t>Курсовые разницы по результатам пересчета бухгалтерской (финансовой) отчетности загранучреждений</w:t>
            </w:r>
          </w:p>
        </w:tc>
      </w:tr>
      <w:tr w:rsidR="00D3498E">
        <w:tc>
          <w:tcPr>
            <w:tcW w:w="2126" w:type="dxa"/>
            <w:tcBorders>
              <w:top w:val="nil"/>
              <w:left w:val="nil"/>
              <w:bottom w:val="nil"/>
              <w:right w:val="nil"/>
            </w:tcBorders>
          </w:tcPr>
          <w:p w:rsidR="00D3498E" w:rsidRDefault="00D3498E">
            <w:pPr>
              <w:pStyle w:val="ConsPlusNormal"/>
              <w:jc w:val="center"/>
            </w:pPr>
            <w:r>
              <w:t>176</w:t>
            </w:r>
          </w:p>
        </w:tc>
        <w:tc>
          <w:tcPr>
            <w:tcW w:w="10585" w:type="dxa"/>
            <w:tcBorders>
              <w:top w:val="nil"/>
              <w:left w:val="nil"/>
              <w:bottom w:val="nil"/>
              <w:right w:val="nil"/>
            </w:tcBorders>
          </w:tcPr>
          <w:p w:rsidR="00D3498E" w:rsidRDefault="00D3498E">
            <w:pPr>
              <w:pStyle w:val="ConsPlusNormal"/>
              <w:jc w:val="both"/>
            </w:pPr>
            <w:r>
              <w:t>Доходы от оценки активов и обязательств";</w:t>
            </w:r>
          </w:p>
        </w:tc>
      </w:tr>
      <w:tr w:rsidR="00D3498E">
        <w:tc>
          <w:tcPr>
            <w:tcW w:w="2126" w:type="dxa"/>
            <w:tcBorders>
              <w:top w:val="nil"/>
              <w:left w:val="nil"/>
              <w:bottom w:val="nil"/>
              <w:right w:val="nil"/>
            </w:tcBorders>
          </w:tcPr>
          <w:p w:rsidR="00D3498E" w:rsidRDefault="00D3498E">
            <w:pPr>
              <w:pStyle w:val="ConsPlusNormal"/>
              <w:jc w:val="center"/>
            </w:pPr>
            <w:r>
              <w:t>"181</w:t>
            </w:r>
          </w:p>
        </w:tc>
        <w:tc>
          <w:tcPr>
            <w:tcW w:w="10585" w:type="dxa"/>
            <w:tcBorders>
              <w:top w:val="nil"/>
              <w:left w:val="nil"/>
              <w:bottom w:val="nil"/>
              <w:right w:val="nil"/>
            </w:tcBorders>
          </w:tcPr>
          <w:p w:rsidR="00D3498E" w:rsidRDefault="00D3498E">
            <w:pPr>
              <w:pStyle w:val="ConsPlusNormal"/>
              <w:jc w:val="both"/>
            </w:pPr>
            <w:r>
              <w:t>Невыясненные поступления</w:t>
            </w:r>
          </w:p>
        </w:tc>
      </w:tr>
      <w:tr w:rsidR="00D3498E">
        <w:tc>
          <w:tcPr>
            <w:tcW w:w="2126" w:type="dxa"/>
            <w:tcBorders>
              <w:top w:val="nil"/>
              <w:left w:val="nil"/>
              <w:bottom w:val="nil"/>
              <w:right w:val="nil"/>
            </w:tcBorders>
          </w:tcPr>
          <w:p w:rsidR="00D3498E" w:rsidRDefault="00D3498E">
            <w:pPr>
              <w:pStyle w:val="ConsPlusNormal"/>
              <w:jc w:val="center"/>
            </w:pPr>
            <w:r>
              <w:t>182</w:t>
            </w:r>
          </w:p>
        </w:tc>
        <w:tc>
          <w:tcPr>
            <w:tcW w:w="10585" w:type="dxa"/>
            <w:tcBorders>
              <w:top w:val="nil"/>
              <w:left w:val="nil"/>
              <w:bottom w:val="nil"/>
              <w:right w:val="nil"/>
            </w:tcBorders>
          </w:tcPr>
          <w:p w:rsidR="00D3498E" w:rsidRDefault="00D3498E">
            <w:pPr>
              <w:pStyle w:val="ConsPlusNormal"/>
              <w:jc w:val="both"/>
            </w:pPr>
            <w:r>
              <w:t>Доходы от безвозмездного права пользования</w:t>
            </w:r>
          </w:p>
        </w:tc>
      </w:tr>
      <w:tr w:rsidR="00D3498E">
        <w:tc>
          <w:tcPr>
            <w:tcW w:w="2126" w:type="dxa"/>
            <w:tcBorders>
              <w:top w:val="nil"/>
              <w:left w:val="nil"/>
              <w:bottom w:val="nil"/>
              <w:right w:val="nil"/>
            </w:tcBorders>
          </w:tcPr>
          <w:p w:rsidR="00D3498E" w:rsidRDefault="00D3498E">
            <w:pPr>
              <w:pStyle w:val="ConsPlusNormal"/>
              <w:jc w:val="center"/>
            </w:pPr>
            <w:r>
              <w:t>183</w:t>
            </w:r>
          </w:p>
        </w:tc>
        <w:tc>
          <w:tcPr>
            <w:tcW w:w="10585" w:type="dxa"/>
            <w:tcBorders>
              <w:top w:val="nil"/>
              <w:left w:val="nil"/>
              <w:bottom w:val="nil"/>
              <w:right w:val="nil"/>
            </w:tcBorders>
          </w:tcPr>
          <w:p w:rsidR="00D3498E" w:rsidRDefault="00D3498E">
            <w:pPr>
              <w:pStyle w:val="ConsPlusNormal"/>
              <w:jc w:val="both"/>
            </w:pPr>
            <w:r>
              <w:t>Доходы от субсидии на иные цели</w:t>
            </w:r>
          </w:p>
        </w:tc>
      </w:tr>
      <w:tr w:rsidR="00D3498E">
        <w:tc>
          <w:tcPr>
            <w:tcW w:w="2126" w:type="dxa"/>
            <w:tcBorders>
              <w:top w:val="nil"/>
              <w:left w:val="nil"/>
              <w:bottom w:val="nil"/>
              <w:right w:val="nil"/>
            </w:tcBorders>
          </w:tcPr>
          <w:p w:rsidR="00D3498E" w:rsidRDefault="00D3498E">
            <w:pPr>
              <w:pStyle w:val="ConsPlusNormal"/>
              <w:jc w:val="center"/>
            </w:pPr>
            <w:r>
              <w:t>184</w:t>
            </w:r>
          </w:p>
        </w:tc>
        <w:tc>
          <w:tcPr>
            <w:tcW w:w="10585" w:type="dxa"/>
            <w:tcBorders>
              <w:top w:val="nil"/>
              <w:left w:val="nil"/>
              <w:bottom w:val="nil"/>
              <w:right w:val="nil"/>
            </w:tcBorders>
          </w:tcPr>
          <w:p w:rsidR="00D3498E" w:rsidRDefault="00D3498E">
            <w:pPr>
              <w:pStyle w:val="ConsPlusNormal"/>
              <w:jc w:val="both"/>
            </w:pPr>
            <w:r>
              <w:t>Доходы от субсидии на осуществление капитальных вложений</w:t>
            </w:r>
          </w:p>
        </w:tc>
      </w:tr>
      <w:tr w:rsidR="00D3498E">
        <w:tc>
          <w:tcPr>
            <w:tcW w:w="2126" w:type="dxa"/>
            <w:tcBorders>
              <w:top w:val="nil"/>
              <w:left w:val="nil"/>
              <w:bottom w:val="nil"/>
              <w:right w:val="nil"/>
            </w:tcBorders>
          </w:tcPr>
          <w:p w:rsidR="00D3498E" w:rsidRDefault="00D3498E">
            <w:pPr>
              <w:pStyle w:val="ConsPlusNormal"/>
              <w:jc w:val="center"/>
            </w:pPr>
            <w:r>
              <w:t>189</w:t>
            </w:r>
          </w:p>
        </w:tc>
        <w:tc>
          <w:tcPr>
            <w:tcW w:w="10585" w:type="dxa"/>
            <w:tcBorders>
              <w:top w:val="nil"/>
              <w:left w:val="nil"/>
              <w:bottom w:val="nil"/>
              <w:right w:val="nil"/>
            </w:tcBorders>
          </w:tcPr>
          <w:p w:rsidR="00D3498E" w:rsidRDefault="00D3498E">
            <w:pPr>
              <w:pStyle w:val="ConsPlusNormal"/>
              <w:jc w:val="both"/>
            </w:pPr>
            <w:r>
              <w:t>Иные доходы";</w:t>
            </w:r>
          </w:p>
        </w:tc>
      </w:tr>
      <w:tr w:rsidR="00D3498E">
        <w:tc>
          <w:tcPr>
            <w:tcW w:w="2126" w:type="dxa"/>
            <w:tcBorders>
              <w:top w:val="nil"/>
              <w:left w:val="nil"/>
              <w:bottom w:val="nil"/>
              <w:right w:val="nil"/>
            </w:tcBorders>
          </w:tcPr>
          <w:p w:rsidR="00D3498E" w:rsidRDefault="00D3498E">
            <w:pPr>
              <w:pStyle w:val="ConsPlusNormal"/>
              <w:jc w:val="center"/>
            </w:pPr>
            <w:r>
              <w:t>"274</w:t>
            </w:r>
          </w:p>
        </w:tc>
        <w:tc>
          <w:tcPr>
            <w:tcW w:w="10585" w:type="dxa"/>
            <w:tcBorders>
              <w:top w:val="nil"/>
              <w:left w:val="nil"/>
              <w:bottom w:val="nil"/>
              <w:right w:val="nil"/>
            </w:tcBorders>
          </w:tcPr>
          <w:p w:rsidR="00D3498E" w:rsidRDefault="00D3498E">
            <w:pPr>
              <w:pStyle w:val="ConsPlusNormal"/>
              <w:jc w:val="both"/>
            </w:pPr>
            <w:r>
              <w:t>Убытки от обесценения активов";</w:t>
            </w:r>
          </w:p>
        </w:tc>
      </w:tr>
      <w:tr w:rsidR="00D3498E">
        <w:tc>
          <w:tcPr>
            <w:tcW w:w="2126" w:type="dxa"/>
            <w:tcBorders>
              <w:top w:val="nil"/>
              <w:left w:val="nil"/>
              <w:bottom w:val="nil"/>
              <w:right w:val="nil"/>
            </w:tcBorders>
          </w:tcPr>
          <w:p w:rsidR="00D3498E" w:rsidRDefault="00D3498E">
            <w:pPr>
              <w:pStyle w:val="ConsPlusNormal"/>
              <w:jc w:val="center"/>
            </w:pPr>
            <w:r>
              <w:t>"291</w:t>
            </w:r>
          </w:p>
        </w:tc>
        <w:tc>
          <w:tcPr>
            <w:tcW w:w="10585" w:type="dxa"/>
            <w:tcBorders>
              <w:top w:val="nil"/>
              <w:left w:val="nil"/>
              <w:bottom w:val="nil"/>
              <w:right w:val="nil"/>
            </w:tcBorders>
          </w:tcPr>
          <w:p w:rsidR="00D3498E" w:rsidRDefault="00D3498E">
            <w:pPr>
              <w:pStyle w:val="ConsPlusNormal"/>
              <w:jc w:val="both"/>
            </w:pPr>
            <w:r>
              <w:t>Налоги, пошлины и сборы</w:t>
            </w:r>
          </w:p>
        </w:tc>
      </w:tr>
      <w:tr w:rsidR="00D3498E">
        <w:tc>
          <w:tcPr>
            <w:tcW w:w="2126" w:type="dxa"/>
            <w:tcBorders>
              <w:top w:val="nil"/>
              <w:left w:val="nil"/>
              <w:bottom w:val="nil"/>
              <w:right w:val="nil"/>
            </w:tcBorders>
          </w:tcPr>
          <w:p w:rsidR="00D3498E" w:rsidRDefault="00D3498E">
            <w:pPr>
              <w:pStyle w:val="ConsPlusNormal"/>
              <w:jc w:val="center"/>
            </w:pPr>
            <w:r>
              <w:t>292</w:t>
            </w:r>
          </w:p>
        </w:tc>
        <w:tc>
          <w:tcPr>
            <w:tcW w:w="10585" w:type="dxa"/>
            <w:tcBorders>
              <w:top w:val="nil"/>
              <w:left w:val="nil"/>
              <w:bottom w:val="nil"/>
              <w:right w:val="nil"/>
            </w:tcBorders>
          </w:tcPr>
          <w:p w:rsidR="00D3498E" w:rsidRDefault="00D3498E">
            <w:pPr>
              <w:pStyle w:val="ConsPlusNormal"/>
              <w:jc w:val="both"/>
            </w:pPr>
            <w:r>
              <w:t>Штрафы за нарушение законодательства о налогах и сборах, законодательства о страховых взносах</w:t>
            </w:r>
          </w:p>
        </w:tc>
      </w:tr>
      <w:tr w:rsidR="00D3498E">
        <w:tc>
          <w:tcPr>
            <w:tcW w:w="2126" w:type="dxa"/>
            <w:tcBorders>
              <w:top w:val="nil"/>
              <w:left w:val="nil"/>
              <w:bottom w:val="nil"/>
              <w:right w:val="nil"/>
            </w:tcBorders>
          </w:tcPr>
          <w:p w:rsidR="00D3498E" w:rsidRDefault="00D3498E">
            <w:pPr>
              <w:pStyle w:val="ConsPlusNormal"/>
              <w:jc w:val="center"/>
            </w:pPr>
            <w:r>
              <w:t>293</w:t>
            </w:r>
          </w:p>
        </w:tc>
        <w:tc>
          <w:tcPr>
            <w:tcW w:w="10585" w:type="dxa"/>
            <w:tcBorders>
              <w:top w:val="nil"/>
              <w:left w:val="nil"/>
              <w:bottom w:val="nil"/>
              <w:right w:val="nil"/>
            </w:tcBorders>
          </w:tcPr>
          <w:p w:rsidR="00D3498E" w:rsidRDefault="00D3498E">
            <w:pPr>
              <w:pStyle w:val="ConsPlusNormal"/>
              <w:jc w:val="both"/>
            </w:pPr>
            <w:r>
              <w:t>Штрафы за нарушение законодательства о закупках и нарушение условий контрактов (договоров)</w:t>
            </w:r>
          </w:p>
        </w:tc>
      </w:tr>
      <w:tr w:rsidR="00D3498E">
        <w:tc>
          <w:tcPr>
            <w:tcW w:w="2126" w:type="dxa"/>
            <w:tcBorders>
              <w:top w:val="nil"/>
              <w:left w:val="nil"/>
              <w:bottom w:val="nil"/>
              <w:right w:val="nil"/>
            </w:tcBorders>
          </w:tcPr>
          <w:p w:rsidR="00D3498E" w:rsidRDefault="00D3498E">
            <w:pPr>
              <w:pStyle w:val="ConsPlusNormal"/>
              <w:jc w:val="center"/>
            </w:pPr>
            <w:r>
              <w:lastRenderedPageBreak/>
              <w:t>294</w:t>
            </w:r>
          </w:p>
        </w:tc>
        <w:tc>
          <w:tcPr>
            <w:tcW w:w="10585" w:type="dxa"/>
            <w:tcBorders>
              <w:top w:val="nil"/>
              <w:left w:val="nil"/>
              <w:bottom w:val="nil"/>
              <w:right w:val="nil"/>
            </w:tcBorders>
          </w:tcPr>
          <w:p w:rsidR="00D3498E" w:rsidRDefault="00D3498E">
            <w:pPr>
              <w:pStyle w:val="ConsPlusNormal"/>
              <w:jc w:val="both"/>
            </w:pPr>
            <w:r>
              <w:t>Штрафные санкции по долговым обязательствам</w:t>
            </w:r>
          </w:p>
        </w:tc>
      </w:tr>
      <w:tr w:rsidR="00D3498E">
        <w:tc>
          <w:tcPr>
            <w:tcW w:w="2126" w:type="dxa"/>
            <w:tcBorders>
              <w:top w:val="nil"/>
              <w:left w:val="nil"/>
              <w:bottom w:val="nil"/>
              <w:right w:val="nil"/>
            </w:tcBorders>
          </w:tcPr>
          <w:p w:rsidR="00D3498E" w:rsidRDefault="00D3498E">
            <w:pPr>
              <w:pStyle w:val="ConsPlusNormal"/>
              <w:jc w:val="center"/>
            </w:pPr>
            <w:r>
              <w:t>295</w:t>
            </w:r>
          </w:p>
        </w:tc>
        <w:tc>
          <w:tcPr>
            <w:tcW w:w="10585" w:type="dxa"/>
            <w:tcBorders>
              <w:top w:val="nil"/>
              <w:left w:val="nil"/>
              <w:bottom w:val="nil"/>
              <w:right w:val="nil"/>
            </w:tcBorders>
          </w:tcPr>
          <w:p w:rsidR="00D3498E" w:rsidRDefault="00D3498E">
            <w:pPr>
              <w:pStyle w:val="ConsPlusNormal"/>
              <w:jc w:val="both"/>
            </w:pPr>
            <w:r>
              <w:t>Другие экономические санкции</w:t>
            </w:r>
          </w:p>
        </w:tc>
      </w:tr>
      <w:tr w:rsidR="00D3498E">
        <w:tc>
          <w:tcPr>
            <w:tcW w:w="2126" w:type="dxa"/>
            <w:tcBorders>
              <w:top w:val="nil"/>
              <w:left w:val="nil"/>
              <w:bottom w:val="nil"/>
              <w:right w:val="nil"/>
            </w:tcBorders>
          </w:tcPr>
          <w:p w:rsidR="00D3498E" w:rsidRDefault="00D3498E">
            <w:pPr>
              <w:pStyle w:val="ConsPlusNormal"/>
              <w:jc w:val="center"/>
            </w:pPr>
            <w:r>
              <w:t>296</w:t>
            </w:r>
          </w:p>
        </w:tc>
        <w:tc>
          <w:tcPr>
            <w:tcW w:w="10585" w:type="dxa"/>
            <w:tcBorders>
              <w:top w:val="nil"/>
              <w:left w:val="nil"/>
              <w:bottom w:val="nil"/>
              <w:right w:val="nil"/>
            </w:tcBorders>
          </w:tcPr>
          <w:p w:rsidR="00D3498E" w:rsidRDefault="00D3498E">
            <w:pPr>
              <w:pStyle w:val="ConsPlusNormal"/>
              <w:jc w:val="both"/>
            </w:pPr>
            <w:r>
              <w:t>Иные расходы";</w:t>
            </w:r>
          </w:p>
        </w:tc>
      </w:tr>
      <w:tr w:rsidR="00D3498E">
        <w:tc>
          <w:tcPr>
            <w:tcW w:w="2126" w:type="dxa"/>
            <w:tcBorders>
              <w:top w:val="nil"/>
              <w:left w:val="nil"/>
              <w:bottom w:val="nil"/>
              <w:right w:val="nil"/>
            </w:tcBorders>
          </w:tcPr>
          <w:p w:rsidR="00D3498E" w:rsidRDefault="00D3498E">
            <w:pPr>
              <w:pStyle w:val="ConsPlusNormal"/>
              <w:jc w:val="center"/>
            </w:pPr>
            <w:r>
              <w:t>"350</w:t>
            </w:r>
          </w:p>
        </w:tc>
        <w:tc>
          <w:tcPr>
            <w:tcW w:w="10585" w:type="dxa"/>
            <w:tcBorders>
              <w:top w:val="nil"/>
              <w:left w:val="nil"/>
              <w:bottom w:val="nil"/>
              <w:right w:val="nil"/>
            </w:tcBorders>
          </w:tcPr>
          <w:p w:rsidR="00D3498E" w:rsidRDefault="00D3498E">
            <w:pPr>
              <w:pStyle w:val="ConsPlusNormal"/>
              <w:jc w:val="both"/>
            </w:pPr>
            <w:r>
              <w:t>Увеличение стоимости права пользования активом";</w:t>
            </w:r>
          </w:p>
        </w:tc>
      </w:tr>
      <w:tr w:rsidR="00D3498E">
        <w:tc>
          <w:tcPr>
            <w:tcW w:w="2126" w:type="dxa"/>
            <w:tcBorders>
              <w:top w:val="nil"/>
              <w:left w:val="nil"/>
              <w:bottom w:val="nil"/>
              <w:right w:val="nil"/>
            </w:tcBorders>
          </w:tcPr>
          <w:p w:rsidR="00D3498E" w:rsidRDefault="00D3498E">
            <w:pPr>
              <w:pStyle w:val="ConsPlusNormal"/>
              <w:jc w:val="center"/>
            </w:pPr>
            <w:r>
              <w:t>"411</w:t>
            </w:r>
          </w:p>
        </w:tc>
        <w:tc>
          <w:tcPr>
            <w:tcW w:w="10585" w:type="dxa"/>
            <w:tcBorders>
              <w:top w:val="nil"/>
              <w:left w:val="nil"/>
              <w:bottom w:val="nil"/>
              <w:right w:val="nil"/>
            </w:tcBorders>
          </w:tcPr>
          <w:p w:rsidR="00D3498E" w:rsidRDefault="00D3498E">
            <w:pPr>
              <w:pStyle w:val="ConsPlusNormal"/>
              <w:jc w:val="both"/>
            </w:pPr>
            <w:r>
              <w:t>Амортизация основных средств</w:t>
            </w:r>
          </w:p>
        </w:tc>
      </w:tr>
      <w:tr w:rsidR="00D3498E">
        <w:tc>
          <w:tcPr>
            <w:tcW w:w="2126" w:type="dxa"/>
            <w:tcBorders>
              <w:top w:val="nil"/>
              <w:left w:val="nil"/>
              <w:bottom w:val="nil"/>
              <w:right w:val="nil"/>
            </w:tcBorders>
          </w:tcPr>
          <w:p w:rsidR="00D3498E" w:rsidRDefault="00D3498E">
            <w:pPr>
              <w:pStyle w:val="ConsPlusNormal"/>
              <w:jc w:val="center"/>
            </w:pPr>
            <w:r>
              <w:t>412</w:t>
            </w:r>
          </w:p>
        </w:tc>
        <w:tc>
          <w:tcPr>
            <w:tcW w:w="10585" w:type="dxa"/>
            <w:tcBorders>
              <w:top w:val="nil"/>
              <w:left w:val="nil"/>
              <w:bottom w:val="nil"/>
              <w:right w:val="nil"/>
            </w:tcBorders>
          </w:tcPr>
          <w:p w:rsidR="00D3498E" w:rsidRDefault="00D3498E">
            <w:pPr>
              <w:pStyle w:val="ConsPlusNormal"/>
              <w:jc w:val="both"/>
            </w:pPr>
            <w:r>
              <w:t>Обесценение основных средств";</w:t>
            </w:r>
          </w:p>
        </w:tc>
      </w:tr>
      <w:tr w:rsidR="00D3498E">
        <w:tc>
          <w:tcPr>
            <w:tcW w:w="2126" w:type="dxa"/>
            <w:tcBorders>
              <w:top w:val="nil"/>
              <w:left w:val="nil"/>
              <w:bottom w:val="nil"/>
              <w:right w:val="nil"/>
            </w:tcBorders>
          </w:tcPr>
          <w:p w:rsidR="00D3498E" w:rsidRDefault="00D3498E">
            <w:pPr>
              <w:pStyle w:val="ConsPlusNormal"/>
              <w:jc w:val="center"/>
            </w:pPr>
            <w:r>
              <w:t>"421</w:t>
            </w:r>
          </w:p>
        </w:tc>
        <w:tc>
          <w:tcPr>
            <w:tcW w:w="10585" w:type="dxa"/>
            <w:tcBorders>
              <w:top w:val="nil"/>
              <w:left w:val="nil"/>
              <w:bottom w:val="nil"/>
              <w:right w:val="nil"/>
            </w:tcBorders>
          </w:tcPr>
          <w:p w:rsidR="00D3498E" w:rsidRDefault="00D3498E">
            <w:pPr>
              <w:pStyle w:val="ConsPlusNormal"/>
              <w:jc w:val="both"/>
            </w:pPr>
            <w:r>
              <w:t>Амортизация нематериальных активов</w:t>
            </w:r>
          </w:p>
        </w:tc>
      </w:tr>
      <w:tr w:rsidR="00D3498E">
        <w:tc>
          <w:tcPr>
            <w:tcW w:w="2126" w:type="dxa"/>
            <w:tcBorders>
              <w:top w:val="nil"/>
              <w:left w:val="nil"/>
              <w:bottom w:val="nil"/>
              <w:right w:val="nil"/>
            </w:tcBorders>
          </w:tcPr>
          <w:p w:rsidR="00D3498E" w:rsidRDefault="00D3498E">
            <w:pPr>
              <w:pStyle w:val="ConsPlusNormal"/>
              <w:jc w:val="center"/>
            </w:pPr>
            <w:r>
              <w:t>422</w:t>
            </w:r>
          </w:p>
        </w:tc>
        <w:tc>
          <w:tcPr>
            <w:tcW w:w="10585" w:type="dxa"/>
            <w:tcBorders>
              <w:top w:val="nil"/>
              <w:left w:val="nil"/>
              <w:bottom w:val="nil"/>
              <w:right w:val="nil"/>
            </w:tcBorders>
          </w:tcPr>
          <w:p w:rsidR="00D3498E" w:rsidRDefault="00D3498E">
            <w:pPr>
              <w:pStyle w:val="ConsPlusNormal"/>
              <w:jc w:val="both"/>
            </w:pPr>
            <w:r>
              <w:t>Обесценение нематериальных активов";</w:t>
            </w:r>
          </w:p>
        </w:tc>
      </w:tr>
      <w:tr w:rsidR="00D3498E">
        <w:tc>
          <w:tcPr>
            <w:tcW w:w="2126" w:type="dxa"/>
            <w:tcBorders>
              <w:top w:val="nil"/>
              <w:left w:val="nil"/>
              <w:bottom w:val="nil"/>
              <w:right w:val="nil"/>
            </w:tcBorders>
          </w:tcPr>
          <w:p w:rsidR="00D3498E" w:rsidRDefault="00D3498E">
            <w:pPr>
              <w:pStyle w:val="ConsPlusNormal"/>
              <w:jc w:val="center"/>
            </w:pPr>
            <w:r>
              <w:t>432</w:t>
            </w:r>
          </w:p>
        </w:tc>
        <w:tc>
          <w:tcPr>
            <w:tcW w:w="10585" w:type="dxa"/>
            <w:tcBorders>
              <w:top w:val="nil"/>
              <w:left w:val="nil"/>
              <w:bottom w:val="nil"/>
              <w:right w:val="nil"/>
            </w:tcBorders>
          </w:tcPr>
          <w:p w:rsidR="00D3498E" w:rsidRDefault="00D3498E">
            <w:pPr>
              <w:pStyle w:val="ConsPlusNormal"/>
              <w:jc w:val="both"/>
            </w:pPr>
            <w:r>
              <w:t xml:space="preserve">Обесценение </w:t>
            </w:r>
            <w:proofErr w:type="spellStart"/>
            <w:r>
              <w:t>непроизведенных</w:t>
            </w:r>
            <w:proofErr w:type="spellEnd"/>
            <w:r>
              <w:t xml:space="preserve"> активов";</w:t>
            </w:r>
          </w:p>
        </w:tc>
      </w:tr>
      <w:tr w:rsidR="00D3498E">
        <w:tc>
          <w:tcPr>
            <w:tcW w:w="2126" w:type="dxa"/>
            <w:tcBorders>
              <w:top w:val="nil"/>
              <w:left w:val="nil"/>
              <w:bottom w:val="nil"/>
              <w:right w:val="nil"/>
            </w:tcBorders>
          </w:tcPr>
          <w:p w:rsidR="00D3498E" w:rsidRDefault="00D3498E">
            <w:pPr>
              <w:pStyle w:val="ConsPlusNormal"/>
              <w:jc w:val="center"/>
            </w:pPr>
            <w:r>
              <w:t>"450</w:t>
            </w:r>
          </w:p>
        </w:tc>
        <w:tc>
          <w:tcPr>
            <w:tcW w:w="10585" w:type="dxa"/>
            <w:tcBorders>
              <w:top w:val="nil"/>
              <w:left w:val="nil"/>
              <w:bottom w:val="nil"/>
              <w:right w:val="nil"/>
            </w:tcBorders>
          </w:tcPr>
          <w:p w:rsidR="00D3498E" w:rsidRDefault="00D3498E">
            <w:pPr>
              <w:pStyle w:val="ConsPlusNormal"/>
              <w:jc w:val="both"/>
            </w:pPr>
            <w:r>
              <w:t>Уменьшение стоимости права пользования активом";</w:t>
            </w:r>
          </w:p>
        </w:tc>
      </w:tr>
    </w:tbl>
    <w:p w:rsidR="00D3498E" w:rsidRDefault="00D3498E">
      <w:pPr>
        <w:pStyle w:val="ConsPlusNormal"/>
        <w:jc w:val="both"/>
      </w:pPr>
    </w:p>
    <w:p w:rsidR="00D3498E" w:rsidRDefault="00D3498E">
      <w:pPr>
        <w:pStyle w:val="ConsPlusNormal"/>
        <w:ind w:firstLine="540"/>
        <w:jc w:val="both"/>
      </w:pPr>
      <w:r>
        <w:t>4.2. Наименования кодов:</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2126"/>
        <w:gridCol w:w="10585"/>
      </w:tblGrid>
      <w:tr w:rsidR="00D3498E">
        <w:tc>
          <w:tcPr>
            <w:tcW w:w="2126" w:type="dxa"/>
            <w:tcBorders>
              <w:top w:val="nil"/>
              <w:left w:val="nil"/>
              <w:bottom w:val="nil"/>
              <w:right w:val="nil"/>
            </w:tcBorders>
          </w:tcPr>
          <w:p w:rsidR="00D3498E" w:rsidRDefault="00D3498E">
            <w:pPr>
              <w:pStyle w:val="ConsPlusNormal"/>
              <w:jc w:val="center"/>
            </w:pPr>
            <w:r>
              <w:t>"</w:t>
            </w:r>
            <w:hyperlink r:id="rId71" w:history="1">
              <w:r>
                <w:rPr>
                  <w:color w:val="0000FF"/>
                </w:rPr>
                <w:t>130</w:t>
              </w:r>
            </w:hyperlink>
          </w:p>
        </w:tc>
        <w:tc>
          <w:tcPr>
            <w:tcW w:w="10585" w:type="dxa"/>
            <w:tcBorders>
              <w:top w:val="nil"/>
              <w:left w:val="nil"/>
              <w:bottom w:val="nil"/>
              <w:right w:val="nil"/>
            </w:tcBorders>
          </w:tcPr>
          <w:p w:rsidR="00D3498E" w:rsidRDefault="00D3498E">
            <w:pPr>
              <w:pStyle w:val="ConsPlusNormal"/>
              <w:jc w:val="both"/>
            </w:pPr>
            <w:r>
              <w:t>Доходы от оказания платных услуг (работ)</w:t>
            </w:r>
          </w:p>
        </w:tc>
      </w:tr>
      <w:tr w:rsidR="00D3498E">
        <w:tc>
          <w:tcPr>
            <w:tcW w:w="2126" w:type="dxa"/>
            <w:tcBorders>
              <w:top w:val="nil"/>
              <w:left w:val="nil"/>
              <w:bottom w:val="nil"/>
              <w:right w:val="nil"/>
            </w:tcBorders>
          </w:tcPr>
          <w:p w:rsidR="00D3498E" w:rsidRDefault="00D3498E">
            <w:pPr>
              <w:pStyle w:val="ConsPlusNormal"/>
              <w:jc w:val="center"/>
            </w:pPr>
            <w:hyperlink r:id="rId72" w:history="1">
              <w:r>
                <w:rPr>
                  <w:color w:val="0000FF"/>
                </w:rPr>
                <w:t>140</w:t>
              </w:r>
            </w:hyperlink>
          </w:p>
        </w:tc>
        <w:tc>
          <w:tcPr>
            <w:tcW w:w="10585" w:type="dxa"/>
            <w:tcBorders>
              <w:top w:val="nil"/>
              <w:left w:val="nil"/>
              <w:bottom w:val="nil"/>
              <w:right w:val="nil"/>
            </w:tcBorders>
          </w:tcPr>
          <w:p w:rsidR="00D3498E" w:rsidRDefault="00D3498E">
            <w:pPr>
              <w:pStyle w:val="ConsPlusNormal"/>
              <w:jc w:val="both"/>
            </w:pPr>
            <w:r>
              <w:t>Суммы принудительного изъятия";</w:t>
            </w:r>
          </w:p>
        </w:tc>
      </w:tr>
      <w:tr w:rsidR="00D3498E">
        <w:tc>
          <w:tcPr>
            <w:tcW w:w="2126" w:type="dxa"/>
            <w:tcBorders>
              <w:top w:val="nil"/>
              <w:left w:val="nil"/>
              <w:bottom w:val="nil"/>
              <w:right w:val="nil"/>
            </w:tcBorders>
          </w:tcPr>
          <w:p w:rsidR="00D3498E" w:rsidRDefault="00D3498E">
            <w:pPr>
              <w:pStyle w:val="ConsPlusNormal"/>
              <w:jc w:val="center"/>
            </w:pPr>
            <w:r>
              <w:t>"</w:t>
            </w:r>
            <w:hyperlink r:id="rId73" w:history="1">
              <w:r>
                <w:rPr>
                  <w:color w:val="0000FF"/>
                </w:rPr>
                <w:t>510</w:t>
              </w:r>
            </w:hyperlink>
          </w:p>
        </w:tc>
        <w:tc>
          <w:tcPr>
            <w:tcW w:w="10585" w:type="dxa"/>
            <w:tcBorders>
              <w:top w:val="nil"/>
              <w:left w:val="nil"/>
              <w:bottom w:val="nil"/>
              <w:right w:val="nil"/>
            </w:tcBorders>
          </w:tcPr>
          <w:p w:rsidR="00D3498E" w:rsidRDefault="00D3498E">
            <w:pPr>
              <w:pStyle w:val="ConsPlusNormal"/>
              <w:jc w:val="both"/>
            </w:pPr>
            <w:r>
              <w:t>Поступление на счета бюджетов";</w:t>
            </w:r>
          </w:p>
        </w:tc>
      </w:tr>
      <w:tr w:rsidR="00D3498E">
        <w:tc>
          <w:tcPr>
            <w:tcW w:w="2126" w:type="dxa"/>
            <w:tcBorders>
              <w:top w:val="nil"/>
              <w:left w:val="nil"/>
              <w:bottom w:val="nil"/>
              <w:right w:val="nil"/>
            </w:tcBorders>
          </w:tcPr>
          <w:p w:rsidR="00D3498E" w:rsidRDefault="00D3498E">
            <w:pPr>
              <w:pStyle w:val="ConsPlusNormal"/>
              <w:jc w:val="center"/>
            </w:pPr>
            <w:r>
              <w:t>"</w:t>
            </w:r>
            <w:hyperlink r:id="rId74" w:history="1">
              <w:r>
                <w:rPr>
                  <w:color w:val="0000FF"/>
                </w:rPr>
                <w:t>610</w:t>
              </w:r>
            </w:hyperlink>
          </w:p>
        </w:tc>
        <w:tc>
          <w:tcPr>
            <w:tcW w:w="10585" w:type="dxa"/>
            <w:tcBorders>
              <w:top w:val="nil"/>
              <w:left w:val="nil"/>
              <w:bottom w:val="nil"/>
              <w:right w:val="nil"/>
            </w:tcBorders>
          </w:tcPr>
          <w:p w:rsidR="00D3498E" w:rsidRDefault="00D3498E">
            <w:pPr>
              <w:pStyle w:val="ConsPlusNormal"/>
              <w:jc w:val="both"/>
            </w:pPr>
            <w:r>
              <w:t>Выбытие со счетов бюджетов"</w:t>
            </w:r>
          </w:p>
        </w:tc>
      </w:tr>
    </w:tbl>
    <w:p w:rsidR="00D3498E" w:rsidRDefault="00D3498E">
      <w:pPr>
        <w:pStyle w:val="ConsPlusNormal"/>
        <w:jc w:val="both"/>
      </w:pPr>
    </w:p>
    <w:p w:rsidR="00D3498E" w:rsidRDefault="00D3498E">
      <w:pPr>
        <w:pStyle w:val="ConsPlusNormal"/>
        <w:ind w:firstLine="540"/>
        <w:jc w:val="both"/>
      </w:pPr>
      <w:r>
        <w:t>изложить в следующей редакции: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2126"/>
        <w:gridCol w:w="10585"/>
      </w:tblGrid>
      <w:tr w:rsidR="00D3498E">
        <w:tc>
          <w:tcPr>
            <w:tcW w:w="2126" w:type="dxa"/>
            <w:tcBorders>
              <w:top w:val="nil"/>
              <w:left w:val="nil"/>
              <w:bottom w:val="nil"/>
              <w:right w:val="nil"/>
            </w:tcBorders>
          </w:tcPr>
          <w:p w:rsidR="00D3498E" w:rsidRDefault="00D3498E">
            <w:pPr>
              <w:pStyle w:val="ConsPlusNormal"/>
              <w:jc w:val="center"/>
            </w:pPr>
            <w:r>
              <w:t>"130</w:t>
            </w:r>
          </w:p>
        </w:tc>
        <w:tc>
          <w:tcPr>
            <w:tcW w:w="10585" w:type="dxa"/>
            <w:tcBorders>
              <w:top w:val="nil"/>
              <w:left w:val="nil"/>
              <w:bottom w:val="nil"/>
              <w:right w:val="nil"/>
            </w:tcBorders>
          </w:tcPr>
          <w:p w:rsidR="00D3498E" w:rsidRDefault="00D3498E">
            <w:pPr>
              <w:pStyle w:val="ConsPlusNormal"/>
              <w:jc w:val="both"/>
            </w:pPr>
            <w:r>
              <w:t>Доходы от оказания платных услуг (работ), компенсаций затрат</w:t>
            </w:r>
          </w:p>
        </w:tc>
      </w:tr>
      <w:tr w:rsidR="00D3498E">
        <w:tc>
          <w:tcPr>
            <w:tcW w:w="2126" w:type="dxa"/>
            <w:tcBorders>
              <w:top w:val="nil"/>
              <w:left w:val="nil"/>
              <w:bottom w:val="nil"/>
              <w:right w:val="nil"/>
            </w:tcBorders>
          </w:tcPr>
          <w:p w:rsidR="00D3498E" w:rsidRDefault="00D3498E">
            <w:pPr>
              <w:pStyle w:val="ConsPlusNormal"/>
              <w:jc w:val="center"/>
            </w:pPr>
            <w:r>
              <w:t>140</w:t>
            </w:r>
          </w:p>
        </w:tc>
        <w:tc>
          <w:tcPr>
            <w:tcW w:w="10585" w:type="dxa"/>
            <w:tcBorders>
              <w:top w:val="nil"/>
              <w:left w:val="nil"/>
              <w:bottom w:val="nil"/>
              <w:right w:val="nil"/>
            </w:tcBorders>
          </w:tcPr>
          <w:p w:rsidR="00D3498E" w:rsidRDefault="00D3498E">
            <w:pPr>
              <w:pStyle w:val="ConsPlusNormal"/>
              <w:jc w:val="both"/>
            </w:pPr>
            <w:r>
              <w:t>Штрафы, пени, неустойки, возмещения ущерба";</w:t>
            </w:r>
          </w:p>
        </w:tc>
      </w:tr>
      <w:tr w:rsidR="00D3498E">
        <w:tc>
          <w:tcPr>
            <w:tcW w:w="2126" w:type="dxa"/>
            <w:tcBorders>
              <w:top w:val="nil"/>
              <w:left w:val="nil"/>
              <w:bottom w:val="nil"/>
              <w:right w:val="nil"/>
            </w:tcBorders>
          </w:tcPr>
          <w:p w:rsidR="00D3498E" w:rsidRDefault="00D3498E">
            <w:pPr>
              <w:pStyle w:val="ConsPlusNormal"/>
              <w:jc w:val="center"/>
            </w:pPr>
            <w:r>
              <w:lastRenderedPageBreak/>
              <w:t>"510</w:t>
            </w:r>
          </w:p>
        </w:tc>
        <w:tc>
          <w:tcPr>
            <w:tcW w:w="10585" w:type="dxa"/>
            <w:tcBorders>
              <w:top w:val="nil"/>
              <w:left w:val="nil"/>
              <w:bottom w:val="nil"/>
              <w:right w:val="nil"/>
            </w:tcBorders>
          </w:tcPr>
          <w:p w:rsidR="00D3498E" w:rsidRDefault="00D3498E">
            <w:pPr>
              <w:pStyle w:val="ConsPlusNormal"/>
            </w:pPr>
            <w:r>
              <w:t>Поступление на счета";</w:t>
            </w:r>
          </w:p>
        </w:tc>
      </w:tr>
      <w:tr w:rsidR="00D3498E">
        <w:tc>
          <w:tcPr>
            <w:tcW w:w="2126" w:type="dxa"/>
            <w:tcBorders>
              <w:top w:val="nil"/>
              <w:left w:val="nil"/>
              <w:bottom w:val="nil"/>
              <w:right w:val="nil"/>
            </w:tcBorders>
          </w:tcPr>
          <w:p w:rsidR="00D3498E" w:rsidRDefault="00D3498E">
            <w:pPr>
              <w:pStyle w:val="ConsPlusNormal"/>
              <w:jc w:val="center"/>
            </w:pPr>
            <w:r>
              <w:t>"610</w:t>
            </w:r>
          </w:p>
        </w:tc>
        <w:tc>
          <w:tcPr>
            <w:tcW w:w="10585" w:type="dxa"/>
            <w:tcBorders>
              <w:top w:val="nil"/>
              <w:left w:val="nil"/>
              <w:bottom w:val="nil"/>
              <w:right w:val="nil"/>
            </w:tcBorders>
          </w:tcPr>
          <w:p w:rsidR="00D3498E" w:rsidRDefault="00D3498E">
            <w:pPr>
              <w:pStyle w:val="ConsPlusNormal"/>
            </w:pPr>
            <w:r>
              <w:t>Выбытие со счетов".</w:t>
            </w:r>
          </w:p>
        </w:tc>
      </w:tr>
    </w:tbl>
    <w:p w:rsidR="00D3498E" w:rsidRDefault="00D3498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3498E">
        <w:trPr>
          <w:jc w:val="center"/>
        </w:trPr>
        <w:tc>
          <w:tcPr>
            <w:tcW w:w="9294" w:type="dxa"/>
            <w:tcBorders>
              <w:top w:val="nil"/>
              <w:left w:val="single" w:sz="24" w:space="0" w:color="CED3F1"/>
              <w:bottom w:val="nil"/>
              <w:right w:val="single" w:sz="24" w:space="0" w:color="F4F3F8"/>
            </w:tcBorders>
            <w:shd w:val="clear" w:color="auto" w:fill="F4F3F8"/>
          </w:tcPr>
          <w:p w:rsidR="00D3498E" w:rsidRDefault="00D3498E">
            <w:pPr>
              <w:pStyle w:val="ConsPlusNormal"/>
              <w:jc w:val="both"/>
            </w:pPr>
            <w:proofErr w:type="spellStart"/>
            <w:r>
              <w:rPr>
                <w:color w:val="392C69"/>
              </w:rPr>
              <w:t>КонсультантПлюс</w:t>
            </w:r>
            <w:proofErr w:type="spellEnd"/>
            <w:r>
              <w:rPr>
                <w:color w:val="392C69"/>
              </w:rPr>
              <w:t>: примечание.</w:t>
            </w:r>
          </w:p>
          <w:p w:rsidR="00D3498E" w:rsidRDefault="00D3498E">
            <w:pPr>
              <w:pStyle w:val="ConsPlusNormal"/>
              <w:jc w:val="both"/>
            </w:pPr>
            <w:r>
              <w:rPr>
                <w:color w:val="392C69"/>
              </w:rPr>
              <w:t xml:space="preserve">Пункт 5 </w:t>
            </w:r>
            <w:hyperlink r:id="rId75" w:history="1">
              <w:r>
                <w:rPr>
                  <w:color w:val="0000FF"/>
                </w:rPr>
                <w:t>вступил</w:t>
              </w:r>
            </w:hyperlink>
            <w:r>
              <w:rPr>
                <w:color w:val="392C69"/>
              </w:rPr>
              <w:t xml:space="preserve"> в силу с 1 января 2018 года.</w:t>
            </w:r>
          </w:p>
        </w:tc>
      </w:tr>
    </w:tbl>
    <w:p w:rsidR="00D3498E" w:rsidRDefault="00D3498E">
      <w:pPr>
        <w:pStyle w:val="ConsPlusNormal"/>
        <w:spacing w:before="220"/>
        <w:ind w:firstLine="540"/>
        <w:jc w:val="both"/>
      </w:pPr>
      <w:r>
        <w:t xml:space="preserve">5. В </w:t>
      </w:r>
      <w:hyperlink r:id="rId76" w:history="1">
        <w:r>
          <w:rPr>
            <w:color w:val="0000FF"/>
          </w:rPr>
          <w:t>приложении 5</w:t>
        </w:r>
      </w:hyperlink>
      <w:r>
        <w:t xml:space="preserve"> к Указаниям "Таблица </w:t>
      </w:r>
      <w:proofErr w:type="gramStart"/>
      <w:r>
        <w:t>соответствия видов расходов классификации расходов бюджетов</w:t>
      </w:r>
      <w:proofErr w:type="gramEnd"/>
      <w:r>
        <w:t xml:space="preserve"> и статей (подстатей) классификации операций сектора государственного управления, относящихся к расходам бюджетов":</w:t>
      </w:r>
    </w:p>
    <w:p w:rsidR="00D3498E" w:rsidRDefault="00D3498E">
      <w:pPr>
        <w:pStyle w:val="ConsPlusNormal"/>
        <w:spacing w:before="220"/>
        <w:ind w:firstLine="540"/>
        <w:jc w:val="both"/>
      </w:pPr>
      <w:r>
        <w:t xml:space="preserve">5.1. </w:t>
      </w:r>
      <w:proofErr w:type="gramStart"/>
      <w:r>
        <w:t>В видах расходов "</w:t>
      </w:r>
      <w:hyperlink r:id="rId77" w:history="1">
        <w:r>
          <w:rPr>
            <w:color w:val="0000FF"/>
          </w:rPr>
          <w:t>112</w:t>
        </w:r>
      </w:hyperlink>
      <w:r>
        <w:t xml:space="preserve"> и </w:t>
      </w:r>
      <w:hyperlink r:id="rId78" w:history="1">
        <w:r>
          <w:rPr>
            <w:color w:val="0000FF"/>
          </w:rPr>
          <w:t>113</w:t>
        </w:r>
      </w:hyperlink>
      <w:r>
        <w:t>", "</w:t>
      </w:r>
      <w:hyperlink r:id="rId79" w:history="1">
        <w:r>
          <w:rPr>
            <w:color w:val="0000FF"/>
          </w:rPr>
          <w:t>122</w:t>
        </w:r>
      </w:hyperlink>
      <w:r>
        <w:t xml:space="preserve"> и </w:t>
      </w:r>
      <w:hyperlink r:id="rId80" w:history="1">
        <w:r>
          <w:rPr>
            <w:color w:val="0000FF"/>
          </w:rPr>
          <w:t>123</w:t>
        </w:r>
      </w:hyperlink>
      <w:r>
        <w:t xml:space="preserve">", </w:t>
      </w:r>
      <w:hyperlink r:id="rId81" w:history="1">
        <w:r>
          <w:rPr>
            <w:color w:val="0000FF"/>
          </w:rPr>
          <w:t>"134"</w:t>
        </w:r>
      </w:hyperlink>
      <w:r>
        <w:t xml:space="preserve">, </w:t>
      </w:r>
      <w:hyperlink r:id="rId82" w:history="1">
        <w:r>
          <w:rPr>
            <w:color w:val="0000FF"/>
          </w:rPr>
          <w:t>"241"</w:t>
        </w:r>
      </w:hyperlink>
      <w:r>
        <w:t xml:space="preserve">, </w:t>
      </w:r>
      <w:hyperlink r:id="rId83" w:history="1">
        <w:r>
          <w:rPr>
            <w:color w:val="0000FF"/>
          </w:rPr>
          <w:t>"330"</w:t>
        </w:r>
      </w:hyperlink>
      <w:r>
        <w:t xml:space="preserve">, </w:t>
      </w:r>
      <w:hyperlink r:id="rId84" w:history="1">
        <w:r>
          <w:rPr>
            <w:color w:val="0000FF"/>
          </w:rPr>
          <w:t>"340"</w:t>
        </w:r>
      </w:hyperlink>
      <w:r>
        <w:t xml:space="preserve">, </w:t>
      </w:r>
      <w:hyperlink r:id="rId85" w:history="1">
        <w:r>
          <w:rPr>
            <w:color w:val="0000FF"/>
          </w:rPr>
          <w:t>"350"</w:t>
        </w:r>
      </w:hyperlink>
      <w:r>
        <w:t xml:space="preserve">, </w:t>
      </w:r>
      <w:hyperlink r:id="rId86" w:history="1">
        <w:r>
          <w:rPr>
            <w:color w:val="0000FF"/>
          </w:rPr>
          <w:t>"360"</w:t>
        </w:r>
      </w:hyperlink>
      <w:r>
        <w:t>, "</w:t>
      </w:r>
      <w:hyperlink r:id="rId87" w:history="1">
        <w:r>
          <w:rPr>
            <w:color w:val="0000FF"/>
          </w:rPr>
          <w:t>406</w:t>
        </w:r>
      </w:hyperlink>
      <w:r>
        <w:t xml:space="preserve"> и </w:t>
      </w:r>
      <w:hyperlink r:id="rId88" w:history="1">
        <w:r>
          <w:rPr>
            <w:color w:val="0000FF"/>
          </w:rPr>
          <w:t>407</w:t>
        </w:r>
      </w:hyperlink>
      <w:r>
        <w:t>", "</w:t>
      </w:r>
      <w:proofErr w:type="gramEnd"/>
      <w:r>
        <w:fldChar w:fldCharType="begin"/>
      </w:r>
      <w:r>
        <w:instrText>HYPERLINK "consultantplus://offline/ref=451CC1EEB4487A43436C5703097B9EBD351D56299382043F57D57A503323EBA7EF4D35ACDDB53A63xBG5I"</w:instrText>
      </w:r>
      <w:r>
        <w:fldChar w:fldCharType="separate"/>
      </w:r>
      <w:r>
        <w:rPr>
          <w:color w:val="0000FF"/>
        </w:rPr>
        <w:t>411</w:t>
      </w:r>
      <w:r>
        <w:fldChar w:fldCharType="end"/>
      </w:r>
      <w:r>
        <w:t xml:space="preserve"> - </w:t>
      </w:r>
      <w:hyperlink r:id="rId89" w:history="1">
        <w:r>
          <w:rPr>
            <w:color w:val="0000FF"/>
          </w:rPr>
          <w:t>414</w:t>
        </w:r>
      </w:hyperlink>
      <w:r>
        <w:t>", "</w:t>
      </w:r>
      <w:hyperlink r:id="rId90" w:history="1">
        <w:r>
          <w:rPr>
            <w:color w:val="0000FF"/>
          </w:rPr>
          <w:t>841</w:t>
        </w:r>
      </w:hyperlink>
      <w:r>
        <w:t xml:space="preserve"> - </w:t>
      </w:r>
      <w:hyperlink r:id="rId91" w:history="1">
        <w:r>
          <w:rPr>
            <w:color w:val="0000FF"/>
          </w:rPr>
          <w:t>843</w:t>
        </w:r>
      </w:hyperlink>
      <w:r>
        <w:t>" код КОСГУ 290 "Прочие расходы" заменить кодом КОСГУ 296 "Иные расходы";</w:t>
      </w:r>
    </w:p>
    <w:p w:rsidR="00D3498E" w:rsidRDefault="00D3498E">
      <w:pPr>
        <w:pStyle w:val="ConsPlusNormal"/>
        <w:spacing w:before="220"/>
        <w:ind w:firstLine="540"/>
        <w:jc w:val="both"/>
      </w:pPr>
      <w:r>
        <w:t>5.2. Виды расходов "</w:t>
      </w:r>
      <w:hyperlink r:id="rId92" w:history="1">
        <w:r>
          <w:rPr>
            <w:color w:val="0000FF"/>
          </w:rPr>
          <w:t>710</w:t>
        </w:r>
      </w:hyperlink>
      <w:r>
        <w:t xml:space="preserve"> - </w:t>
      </w:r>
      <w:hyperlink r:id="rId93" w:history="1">
        <w:r>
          <w:rPr>
            <w:color w:val="0000FF"/>
          </w:rPr>
          <w:t>730</w:t>
        </w:r>
      </w:hyperlink>
      <w:r>
        <w:t>" дополнить кодом КОСГУ 294 "Штрафные санкции по долговым обязательствам";</w:t>
      </w:r>
    </w:p>
    <w:p w:rsidR="00D3498E" w:rsidRDefault="00D3498E">
      <w:pPr>
        <w:pStyle w:val="ConsPlusNormal"/>
        <w:spacing w:before="220"/>
        <w:ind w:firstLine="540"/>
        <w:jc w:val="both"/>
      </w:pPr>
      <w:r>
        <w:t>5.3. В видах расходов "</w:t>
      </w:r>
      <w:hyperlink r:id="rId94" w:history="1">
        <w:r>
          <w:rPr>
            <w:color w:val="0000FF"/>
          </w:rPr>
          <w:t>851</w:t>
        </w:r>
      </w:hyperlink>
      <w:r>
        <w:t xml:space="preserve"> и </w:t>
      </w:r>
      <w:hyperlink r:id="rId95" w:history="1">
        <w:r>
          <w:rPr>
            <w:color w:val="0000FF"/>
          </w:rPr>
          <w:t>852</w:t>
        </w:r>
      </w:hyperlink>
      <w:r>
        <w:t>" код КОСГУ 290 "Прочие расходы" заменить кодом КОСГУ 291 "Налоги, пошлины и сборы";</w:t>
      </w:r>
    </w:p>
    <w:p w:rsidR="00D3498E" w:rsidRDefault="00D3498E">
      <w:pPr>
        <w:pStyle w:val="ConsPlusNormal"/>
        <w:spacing w:before="220"/>
        <w:ind w:firstLine="540"/>
        <w:jc w:val="both"/>
      </w:pPr>
      <w:r>
        <w:t xml:space="preserve">5.4. В виде расходов </w:t>
      </w:r>
      <w:hyperlink r:id="rId96" w:history="1">
        <w:r>
          <w:rPr>
            <w:color w:val="0000FF"/>
          </w:rPr>
          <w:t>853</w:t>
        </w:r>
      </w:hyperlink>
      <w:r>
        <w:t xml:space="preserve"> "Уплата иных платежей" код КОСГУ 231 "Обслуживание внутреннего долга" исключить;</w:t>
      </w:r>
    </w:p>
    <w:p w:rsidR="00D3498E" w:rsidRDefault="00D3498E">
      <w:pPr>
        <w:pStyle w:val="ConsPlusNormal"/>
        <w:spacing w:before="220"/>
        <w:ind w:firstLine="540"/>
        <w:jc w:val="both"/>
      </w:pPr>
      <w:r>
        <w:t xml:space="preserve">5.5. В виде расходов </w:t>
      </w:r>
      <w:hyperlink r:id="rId97" w:history="1">
        <w:r>
          <w:rPr>
            <w:color w:val="0000FF"/>
          </w:rPr>
          <w:t>863</w:t>
        </w:r>
      </w:hyperlink>
      <w:r>
        <w:t xml:space="preserve">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p w:rsidR="00D3498E" w:rsidRDefault="00D3498E">
      <w:pPr>
        <w:pStyle w:val="ConsPlusNormal"/>
        <w:spacing w:before="220"/>
        <w:ind w:firstLine="540"/>
        <w:jc w:val="both"/>
      </w:pPr>
      <w:r>
        <w:t xml:space="preserve">5.5.1. </w:t>
      </w:r>
      <w:hyperlink r:id="rId98" w:history="1">
        <w:r>
          <w:rPr>
            <w:color w:val="0000FF"/>
          </w:rPr>
          <w:t>Дополнить</w:t>
        </w:r>
      </w:hyperlink>
      <w:r>
        <w:t xml:space="preserve"> кодами КОСГУ:</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2126"/>
        <w:gridCol w:w="10585"/>
      </w:tblGrid>
      <w:tr w:rsidR="00D3498E">
        <w:tc>
          <w:tcPr>
            <w:tcW w:w="2126" w:type="dxa"/>
            <w:tcBorders>
              <w:top w:val="nil"/>
              <w:left w:val="nil"/>
              <w:bottom w:val="nil"/>
              <w:right w:val="nil"/>
            </w:tcBorders>
          </w:tcPr>
          <w:p w:rsidR="00D3498E" w:rsidRDefault="00D3498E">
            <w:pPr>
              <w:pStyle w:val="ConsPlusNormal"/>
              <w:jc w:val="center"/>
            </w:pPr>
            <w:r>
              <w:t>"295</w:t>
            </w:r>
          </w:p>
        </w:tc>
        <w:tc>
          <w:tcPr>
            <w:tcW w:w="10585" w:type="dxa"/>
            <w:tcBorders>
              <w:top w:val="nil"/>
              <w:left w:val="nil"/>
              <w:bottom w:val="nil"/>
              <w:right w:val="nil"/>
            </w:tcBorders>
          </w:tcPr>
          <w:p w:rsidR="00D3498E" w:rsidRDefault="00D3498E">
            <w:pPr>
              <w:pStyle w:val="ConsPlusNormal"/>
              <w:jc w:val="both"/>
            </w:pPr>
            <w:r>
              <w:t>Другие экономические санкции</w:t>
            </w:r>
          </w:p>
        </w:tc>
      </w:tr>
      <w:tr w:rsidR="00D3498E">
        <w:tc>
          <w:tcPr>
            <w:tcW w:w="2126" w:type="dxa"/>
            <w:tcBorders>
              <w:top w:val="nil"/>
              <w:left w:val="nil"/>
              <w:bottom w:val="nil"/>
              <w:right w:val="nil"/>
            </w:tcBorders>
          </w:tcPr>
          <w:p w:rsidR="00D3498E" w:rsidRDefault="00D3498E">
            <w:pPr>
              <w:pStyle w:val="ConsPlusNormal"/>
              <w:jc w:val="center"/>
            </w:pPr>
            <w:r>
              <w:t>296</w:t>
            </w:r>
          </w:p>
        </w:tc>
        <w:tc>
          <w:tcPr>
            <w:tcW w:w="10585" w:type="dxa"/>
            <w:tcBorders>
              <w:top w:val="nil"/>
              <w:left w:val="nil"/>
              <w:bottom w:val="nil"/>
              <w:right w:val="nil"/>
            </w:tcBorders>
          </w:tcPr>
          <w:p w:rsidR="00D3498E" w:rsidRDefault="00D3498E">
            <w:pPr>
              <w:pStyle w:val="ConsPlusNormal"/>
              <w:jc w:val="both"/>
            </w:pPr>
            <w:r>
              <w:t>Иные расходы";</w:t>
            </w:r>
          </w:p>
        </w:tc>
      </w:tr>
    </w:tbl>
    <w:p w:rsidR="00D3498E" w:rsidRDefault="00D3498E">
      <w:pPr>
        <w:pStyle w:val="ConsPlusNormal"/>
        <w:jc w:val="both"/>
      </w:pPr>
    </w:p>
    <w:p w:rsidR="00D3498E" w:rsidRDefault="00D3498E">
      <w:pPr>
        <w:pStyle w:val="ConsPlusNormal"/>
        <w:ind w:firstLine="540"/>
        <w:jc w:val="both"/>
      </w:pPr>
      <w:r>
        <w:t xml:space="preserve">5.5.2. </w:t>
      </w:r>
      <w:hyperlink r:id="rId99" w:history="1">
        <w:r>
          <w:rPr>
            <w:color w:val="0000FF"/>
          </w:rPr>
          <w:t>Код КОСГУ 290</w:t>
        </w:r>
      </w:hyperlink>
      <w:r>
        <w:t xml:space="preserve"> "Прочие расходы" исключить;</w:t>
      </w:r>
    </w:p>
    <w:p w:rsidR="00D3498E" w:rsidRDefault="00D3498E">
      <w:pPr>
        <w:pStyle w:val="ConsPlusNormal"/>
        <w:spacing w:before="220"/>
        <w:ind w:firstLine="540"/>
        <w:jc w:val="both"/>
      </w:pPr>
      <w:r>
        <w:t xml:space="preserve">5.6. В виде расходов </w:t>
      </w:r>
      <w:hyperlink r:id="rId100" w:history="1">
        <w:r>
          <w:rPr>
            <w:color w:val="0000FF"/>
          </w:rPr>
          <w:t>880</w:t>
        </w:r>
      </w:hyperlink>
      <w:r>
        <w:t xml:space="preserve"> "Специальные расходы":</w:t>
      </w:r>
    </w:p>
    <w:p w:rsidR="00D3498E" w:rsidRDefault="00D3498E">
      <w:pPr>
        <w:pStyle w:val="ConsPlusNormal"/>
        <w:spacing w:before="220"/>
        <w:ind w:firstLine="540"/>
        <w:jc w:val="both"/>
      </w:pPr>
      <w:r>
        <w:t xml:space="preserve">5.6.1. </w:t>
      </w:r>
      <w:hyperlink r:id="rId101" w:history="1">
        <w:r>
          <w:rPr>
            <w:color w:val="0000FF"/>
          </w:rPr>
          <w:t>Дополнить</w:t>
        </w:r>
      </w:hyperlink>
      <w:r>
        <w:t xml:space="preserve"> кодом КОСГУ 220 "Оплата работ, услуг";</w:t>
      </w:r>
    </w:p>
    <w:p w:rsidR="00D3498E" w:rsidRDefault="00D3498E">
      <w:pPr>
        <w:pStyle w:val="ConsPlusNormal"/>
        <w:spacing w:before="220"/>
        <w:ind w:firstLine="540"/>
        <w:jc w:val="both"/>
      </w:pPr>
      <w:r>
        <w:lastRenderedPageBreak/>
        <w:t>5.6.2. Коды КОСГУ:</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2126"/>
        <w:gridCol w:w="10585"/>
      </w:tblGrid>
      <w:tr w:rsidR="00D3498E">
        <w:tc>
          <w:tcPr>
            <w:tcW w:w="2126" w:type="dxa"/>
            <w:tcBorders>
              <w:top w:val="nil"/>
              <w:left w:val="nil"/>
              <w:bottom w:val="nil"/>
              <w:right w:val="nil"/>
            </w:tcBorders>
            <w:vAlign w:val="center"/>
          </w:tcPr>
          <w:p w:rsidR="00D3498E" w:rsidRDefault="00D3498E">
            <w:pPr>
              <w:pStyle w:val="ConsPlusNormal"/>
              <w:jc w:val="center"/>
            </w:pPr>
            <w:r>
              <w:t>"</w:t>
            </w:r>
            <w:hyperlink r:id="rId102" w:history="1">
              <w:r>
                <w:rPr>
                  <w:color w:val="0000FF"/>
                </w:rPr>
                <w:t>221</w:t>
              </w:r>
            </w:hyperlink>
          </w:p>
        </w:tc>
        <w:tc>
          <w:tcPr>
            <w:tcW w:w="10585" w:type="dxa"/>
            <w:tcBorders>
              <w:top w:val="nil"/>
              <w:left w:val="nil"/>
              <w:bottom w:val="nil"/>
              <w:right w:val="nil"/>
            </w:tcBorders>
            <w:vAlign w:val="center"/>
          </w:tcPr>
          <w:p w:rsidR="00D3498E" w:rsidRDefault="00D3498E">
            <w:pPr>
              <w:pStyle w:val="ConsPlusNormal"/>
            </w:pPr>
            <w:r>
              <w:t>Услуги связи</w:t>
            </w:r>
          </w:p>
        </w:tc>
      </w:tr>
      <w:tr w:rsidR="00D3498E">
        <w:tc>
          <w:tcPr>
            <w:tcW w:w="2126" w:type="dxa"/>
            <w:tcBorders>
              <w:top w:val="nil"/>
              <w:left w:val="nil"/>
              <w:bottom w:val="nil"/>
              <w:right w:val="nil"/>
            </w:tcBorders>
            <w:vAlign w:val="center"/>
          </w:tcPr>
          <w:p w:rsidR="00D3498E" w:rsidRDefault="00D3498E">
            <w:pPr>
              <w:pStyle w:val="ConsPlusNormal"/>
              <w:jc w:val="center"/>
            </w:pPr>
            <w:hyperlink r:id="rId103" w:history="1">
              <w:r>
                <w:rPr>
                  <w:color w:val="0000FF"/>
                </w:rPr>
                <w:t>222</w:t>
              </w:r>
            </w:hyperlink>
          </w:p>
        </w:tc>
        <w:tc>
          <w:tcPr>
            <w:tcW w:w="10585" w:type="dxa"/>
            <w:tcBorders>
              <w:top w:val="nil"/>
              <w:left w:val="nil"/>
              <w:bottom w:val="nil"/>
              <w:right w:val="nil"/>
            </w:tcBorders>
            <w:vAlign w:val="center"/>
          </w:tcPr>
          <w:p w:rsidR="00D3498E" w:rsidRDefault="00D3498E">
            <w:pPr>
              <w:pStyle w:val="ConsPlusNormal"/>
            </w:pPr>
            <w:r>
              <w:t>Транспортные услуги</w:t>
            </w:r>
          </w:p>
        </w:tc>
      </w:tr>
      <w:tr w:rsidR="00D3498E">
        <w:tc>
          <w:tcPr>
            <w:tcW w:w="2126" w:type="dxa"/>
            <w:tcBorders>
              <w:top w:val="nil"/>
              <w:left w:val="nil"/>
              <w:bottom w:val="nil"/>
              <w:right w:val="nil"/>
            </w:tcBorders>
            <w:vAlign w:val="center"/>
          </w:tcPr>
          <w:p w:rsidR="00D3498E" w:rsidRDefault="00D3498E">
            <w:pPr>
              <w:pStyle w:val="ConsPlusNormal"/>
              <w:jc w:val="center"/>
            </w:pPr>
            <w:hyperlink r:id="rId104" w:history="1">
              <w:r>
                <w:rPr>
                  <w:color w:val="0000FF"/>
                </w:rPr>
                <w:t>224</w:t>
              </w:r>
            </w:hyperlink>
          </w:p>
        </w:tc>
        <w:tc>
          <w:tcPr>
            <w:tcW w:w="10585" w:type="dxa"/>
            <w:tcBorders>
              <w:top w:val="nil"/>
              <w:left w:val="nil"/>
              <w:bottom w:val="nil"/>
              <w:right w:val="nil"/>
            </w:tcBorders>
            <w:vAlign w:val="center"/>
          </w:tcPr>
          <w:p w:rsidR="00D3498E" w:rsidRDefault="00D3498E">
            <w:pPr>
              <w:pStyle w:val="ConsPlusNormal"/>
            </w:pPr>
            <w:r>
              <w:t>Арендная плата за пользование имуществом</w:t>
            </w:r>
          </w:p>
        </w:tc>
      </w:tr>
      <w:tr w:rsidR="00D3498E">
        <w:tc>
          <w:tcPr>
            <w:tcW w:w="2126" w:type="dxa"/>
            <w:tcBorders>
              <w:top w:val="nil"/>
              <w:left w:val="nil"/>
              <w:bottom w:val="nil"/>
              <w:right w:val="nil"/>
            </w:tcBorders>
            <w:vAlign w:val="center"/>
          </w:tcPr>
          <w:p w:rsidR="00D3498E" w:rsidRDefault="00D3498E">
            <w:pPr>
              <w:pStyle w:val="ConsPlusNormal"/>
              <w:jc w:val="center"/>
            </w:pPr>
            <w:hyperlink r:id="rId105" w:history="1">
              <w:r>
                <w:rPr>
                  <w:color w:val="0000FF"/>
                </w:rPr>
                <w:t>225</w:t>
              </w:r>
            </w:hyperlink>
          </w:p>
        </w:tc>
        <w:tc>
          <w:tcPr>
            <w:tcW w:w="10585" w:type="dxa"/>
            <w:tcBorders>
              <w:top w:val="nil"/>
              <w:left w:val="nil"/>
              <w:bottom w:val="nil"/>
              <w:right w:val="nil"/>
            </w:tcBorders>
            <w:vAlign w:val="center"/>
          </w:tcPr>
          <w:p w:rsidR="00D3498E" w:rsidRDefault="00D3498E">
            <w:pPr>
              <w:pStyle w:val="ConsPlusNormal"/>
            </w:pPr>
            <w:r>
              <w:t>Работы, услуги по содержанию имущества</w:t>
            </w:r>
          </w:p>
        </w:tc>
      </w:tr>
      <w:tr w:rsidR="00D3498E">
        <w:tc>
          <w:tcPr>
            <w:tcW w:w="2126" w:type="dxa"/>
            <w:tcBorders>
              <w:top w:val="nil"/>
              <w:left w:val="nil"/>
              <w:bottom w:val="nil"/>
              <w:right w:val="nil"/>
            </w:tcBorders>
            <w:vAlign w:val="center"/>
          </w:tcPr>
          <w:p w:rsidR="00D3498E" w:rsidRDefault="00D3498E">
            <w:pPr>
              <w:pStyle w:val="ConsPlusNormal"/>
              <w:jc w:val="center"/>
            </w:pPr>
            <w:hyperlink r:id="rId106" w:history="1">
              <w:r>
                <w:rPr>
                  <w:color w:val="0000FF"/>
                </w:rPr>
                <w:t>226</w:t>
              </w:r>
            </w:hyperlink>
          </w:p>
        </w:tc>
        <w:tc>
          <w:tcPr>
            <w:tcW w:w="10585" w:type="dxa"/>
            <w:tcBorders>
              <w:top w:val="nil"/>
              <w:left w:val="nil"/>
              <w:bottom w:val="nil"/>
              <w:right w:val="nil"/>
            </w:tcBorders>
            <w:vAlign w:val="center"/>
          </w:tcPr>
          <w:p w:rsidR="00D3498E" w:rsidRDefault="00D3498E">
            <w:pPr>
              <w:pStyle w:val="ConsPlusNormal"/>
            </w:pPr>
            <w:r>
              <w:t>Прочие работы, услуги" исключить.</w:t>
            </w:r>
          </w:p>
        </w:tc>
      </w:tr>
    </w:tbl>
    <w:p w:rsidR="00D3498E" w:rsidRDefault="00D3498E">
      <w:pPr>
        <w:sectPr w:rsidR="00D3498E">
          <w:pgSz w:w="16838" w:h="11905" w:orient="landscape"/>
          <w:pgMar w:top="1701" w:right="1134" w:bottom="850" w:left="1134" w:header="0" w:footer="0" w:gutter="0"/>
          <w:cols w:space="720"/>
        </w:sectPr>
      </w:pPr>
    </w:p>
    <w:p w:rsidR="00D3498E" w:rsidRDefault="00D3498E">
      <w:pPr>
        <w:pStyle w:val="ConsPlusNormal"/>
        <w:jc w:val="both"/>
      </w:pPr>
    </w:p>
    <w:p w:rsidR="00D3498E" w:rsidRDefault="00D3498E">
      <w:pPr>
        <w:pStyle w:val="ConsPlusNormal"/>
        <w:ind w:firstLine="540"/>
        <w:jc w:val="both"/>
      </w:pPr>
      <w:r>
        <w:t xml:space="preserve">6. В </w:t>
      </w:r>
      <w:hyperlink r:id="rId107" w:history="1">
        <w:r>
          <w:rPr>
            <w:color w:val="0000FF"/>
          </w:rPr>
          <w:t>приложении 7</w:t>
        </w:r>
      </w:hyperlink>
      <w:r>
        <w:t xml:space="preserve"> к Указаниям "Перечень главных администраторов доходов бюджетов бюджетной системы Российской Федерации" в главе 182 "Федеральная налоговая служба" исключить коды бюджетной классификации: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1274"/>
        <w:gridCol w:w="2546"/>
        <w:gridCol w:w="5144"/>
      </w:tblGrid>
      <w:tr w:rsidR="00D3498E">
        <w:tc>
          <w:tcPr>
            <w:tcW w:w="1274" w:type="dxa"/>
            <w:tcBorders>
              <w:top w:val="nil"/>
              <w:left w:val="nil"/>
              <w:bottom w:val="nil"/>
              <w:right w:val="nil"/>
            </w:tcBorders>
          </w:tcPr>
          <w:p w:rsidR="00D3498E" w:rsidRDefault="00D3498E">
            <w:pPr>
              <w:pStyle w:val="ConsPlusNormal"/>
              <w:jc w:val="center"/>
            </w:pPr>
            <w:r>
              <w:t>"</w:t>
            </w:r>
            <w:hyperlink r:id="rId108" w:history="1">
              <w:r>
                <w:rPr>
                  <w:color w:val="0000FF"/>
                </w:rPr>
                <w:t>182</w:t>
              </w:r>
            </w:hyperlink>
          </w:p>
        </w:tc>
        <w:tc>
          <w:tcPr>
            <w:tcW w:w="2546" w:type="dxa"/>
            <w:tcBorders>
              <w:top w:val="nil"/>
              <w:left w:val="nil"/>
              <w:bottom w:val="nil"/>
              <w:right w:val="nil"/>
            </w:tcBorders>
          </w:tcPr>
          <w:p w:rsidR="00D3498E" w:rsidRDefault="00D3498E">
            <w:pPr>
              <w:pStyle w:val="ConsPlusNormal"/>
              <w:jc w:val="center"/>
            </w:pPr>
            <w:r>
              <w:t>1 04 02090 01 0000 110</w:t>
            </w:r>
          </w:p>
        </w:tc>
        <w:tc>
          <w:tcPr>
            <w:tcW w:w="5144" w:type="dxa"/>
            <w:tcBorders>
              <w:top w:val="nil"/>
              <w:left w:val="nil"/>
              <w:bottom w:val="nil"/>
              <w:right w:val="nil"/>
            </w:tcBorders>
          </w:tcPr>
          <w:p w:rsidR="00D3498E" w:rsidRDefault="00D3498E">
            <w:pPr>
              <w:pStyle w:val="ConsPlusNormal"/>
              <w:jc w:val="both"/>
            </w:pPr>
            <w:proofErr w:type="gramStart"/>
            <w:r>
              <w:t xml:space="preserve">Акцизы на вина, фруктовые вина, игристые вина (шампанские), винные напитки, изготавливаемые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proofErr w:type="gramEnd"/>
          </w:p>
        </w:tc>
      </w:tr>
      <w:tr w:rsidR="00D3498E">
        <w:tc>
          <w:tcPr>
            <w:tcW w:w="1274" w:type="dxa"/>
            <w:tcBorders>
              <w:top w:val="nil"/>
              <w:left w:val="nil"/>
              <w:bottom w:val="nil"/>
              <w:right w:val="nil"/>
            </w:tcBorders>
          </w:tcPr>
          <w:p w:rsidR="00D3498E" w:rsidRDefault="00D3498E">
            <w:pPr>
              <w:pStyle w:val="ConsPlusNormal"/>
              <w:jc w:val="center"/>
            </w:pPr>
            <w:r>
              <w:t>"</w:t>
            </w:r>
            <w:hyperlink r:id="rId109" w:history="1">
              <w:r>
                <w:rPr>
                  <w:color w:val="0000FF"/>
                </w:rPr>
                <w:t>182</w:t>
              </w:r>
            </w:hyperlink>
          </w:p>
        </w:tc>
        <w:tc>
          <w:tcPr>
            <w:tcW w:w="2546" w:type="dxa"/>
            <w:tcBorders>
              <w:top w:val="nil"/>
              <w:left w:val="nil"/>
              <w:bottom w:val="nil"/>
              <w:right w:val="nil"/>
            </w:tcBorders>
          </w:tcPr>
          <w:p w:rsidR="00D3498E" w:rsidRDefault="00D3498E">
            <w:pPr>
              <w:pStyle w:val="ConsPlusNormal"/>
              <w:jc w:val="center"/>
            </w:pPr>
            <w:r>
              <w:t>1 04 02110 01 0000 110</w:t>
            </w:r>
          </w:p>
        </w:tc>
        <w:tc>
          <w:tcPr>
            <w:tcW w:w="5144" w:type="dxa"/>
            <w:tcBorders>
              <w:top w:val="nil"/>
              <w:left w:val="nil"/>
              <w:bottom w:val="nil"/>
              <w:right w:val="nil"/>
            </w:tcBorders>
          </w:tcPr>
          <w:p w:rsidR="00D3498E" w:rsidRDefault="00D3498E">
            <w:pPr>
              <w:pStyle w:val="ConsPlusNormal"/>
              <w:jc w:val="both"/>
            </w:pPr>
            <w:proofErr w:type="gramStart"/>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roofErr w:type="gramEnd"/>
          </w:p>
        </w:tc>
      </w:tr>
      <w:tr w:rsidR="00D3498E">
        <w:tc>
          <w:tcPr>
            <w:tcW w:w="1274" w:type="dxa"/>
            <w:tcBorders>
              <w:top w:val="nil"/>
              <w:left w:val="nil"/>
              <w:bottom w:val="nil"/>
              <w:right w:val="nil"/>
            </w:tcBorders>
          </w:tcPr>
          <w:p w:rsidR="00D3498E" w:rsidRDefault="00D3498E">
            <w:pPr>
              <w:pStyle w:val="ConsPlusNormal"/>
              <w:jc w:val="center"/>
            </w:pPr>
            <w:r>
              <w:t>"</w:t>
            </w:r>
            <w:hyperlink r:id="rId110" w:history="1">
              <w:r>
                <w:rPr>
                  <w:color w:val="0000FF"/>
                </w:rPr>
                <w:t>182</w:t>
              </w:r>
            </w:hyperlink>
          </w:p>
        </w:tc>
        <w:tc>
          <w:tcPr>
            <w:tcW w:w="2546" w:type="dxa"/>
            <w:tcBorders>
              <w:top w:val="nil"/>
              <w:left w:val="nil"/>
              <w:bottom w:val="nil"/>
              <w:right w:val="nil"/>
            </w:tcBorders>
          </w:tcPr>
          <w:p w:rsidR="00D3498E" w:rsidRDefault="00D3498E">
            <w:pPr>
              <w:pStyle w:val="ConsPlusNormal"/>
              <w:jc w:val="center"/>
            </w:pPr>
            <w:r>
              <w:t>1 04 02130 01 0000 110</w:t>
            </w:r>
          </w:p>
        </w:tc>
        <w:tc>
          <w:tcPr>
            <w:tcW w:w="5144" w:type="dxa"/>
            <w:tcBorders>
              <w:top w:val="nil"/>
              <w:left w:val="nil"/>
              <w:bottom w:val="nil"/>
              <w:right w:val="nil"/>
            </w:tcBorders>
          </w:tcPr>
          <w:p w:rsidR="00D3498E" w:rsidRDefault="00D3498E">
            <w:pPr>
              <w:pStyle w:val="ConsPlusNormal"/>
              <w:jc w:val="both"/>
            </w:pPr>
            <w:proofErr w:type="gramStart"/>
            <w: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t>ректификованного</w:t>
            </w:r>
            <w:proofErr w:type="spellEnd"/>
            <w: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roofErr w:type="gramEnd"/>
          </w:p>
        </w:tc>
      </w:tr>
    </w:tbl>
    <w:p w:rsidR="00D3498E" w:rsidRDefault="00D3498E">
      <w:pPr>
        <w:pStyle w:val="ConsPlusNormal"/>
        <w:jc w:val="both"/>
      </w:pPr>
    </w:p>
    <w:p w:rsidR="00D3498E" w:rsidRDefault="00D3498E">
      <w:pPr>
        <w:pStyle w:val="ConsPlusNormal"/>
        <w:ind w:firstLine="540"/>
        <w:jc w:val="both"/>
      </w:pPr>
      <w:r>
        <w:t xml:space="preserve">7. В </w:t>
      </w:r>
      <w:hyperlink r:id="rId111" w:history="1">
        <w:r>
          <w:rPr>
            <w:color w:val="0000FF"/>
          </w:rPr>
          <w:t>приложении 10</w:t>
        </w:r>
      </w:hyperlink>
      <w:r>
        <w:t xml:space="preserve"> к Указаниям "Перечень кодов целевых статей расходов федерального бюджета и бюджетов государственных внебюджетных фондов Российской Федерации":</w:t>
      </w:r>
    </w:p>
    <w:p w:rsidR="00D3498E" w:rsidRDefault="00D3498E">
      <w:pPr>
        <w:pStyle w:val="ConsPlusNormal"/>
        <w:spacing w:before="220"/>
        <w:ind w:firstLine="540"/>
        <w:jc w:val="both"/>
      </w:pPr>
      <w:r>
        <w:t xml:space="preserve">7.1. </w:t>
      </w:r>
      <w:hyperlink r:id="rId112" w:history="1">
        <w:r>
          <w:rPr>
            <w:color w:val="0000FF"/>
          </w:rPr>
          <w:t>Дополнить</w:t>
        </w:r>
      </w:hyperlink>
      <w:r>
        <w:t xml:space="preserve"> новыми целевыми статьями: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1803"/>
        <w:gridCol w:w="7161"/>
      </w:tblGrid>
      <w:tr w:rsidR="00D3498E">
        <w:tc>
          <w:tcPr>
            <w:tcW w:w="1803" w:type="dxa"/>
            <w:tcBorders>
              <w:top w:val="nil"/>
              <w:left w:val="nil"/>
              <w:bottom w:val="nil"/>
              <w:right w:val="nil"/>
            </w:tcBorders>
          </w:tcPr>
          <w:p w:rsidR="00D3498E" w:rsidRDefault="00D3498E">
            <w:pPr>
              <w:pStyle w:val="ConsPlusNormal"/>
            </w:pPr>
            <w:r>
              <w:t>"01 2 09 56440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за счет средств резервного фонда Президента Российской Федерации на завершение строительства здания</w:t>
            </w:r>
          </w:p>
        </w:tc>
      </w:tr>
      <w:tr w:rsidR="00D3498E">
        <w:tc>
          <w:tcPr>
            <w:tcW w:w="1803" w:type="dxa"/>
            <w:tcBorders>
              <w:top w:val="nil"/>
              <w:left w:val="nil"/>
              <w:bottom w:val="nil"/>
              <w:right w:val="nil"/>
            </w:tcBorders>
          </w:tcPr>
          <w:p w:rsidR="00D3498E" w:rsidRDefault="00D3498E">
            <w:pPr>
              <w:pStyle w:val="ConsPlusNormal"/>
            </w:pPr>
            <w:r>
              <w:t>01 2 09 56460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1 06 56570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реконструкцию кровли здания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2 02 56480</w:t>
            </w:r>
          </w:p>
        </w:tc>
        <w:tc>
          <w:tcPr>
            <w:tcW w:w="7161" w:type="dxa"/>
            <w:tcBorders>
              <w:top w:val="nil"/>
              <w:left w:val="nil"/>
              <w:bottom w:val="nil"/>
              <w:right w:val="nil"/>
            </w:tcBorders>
          </w:tcPr>
          <w:p w:rsidR="00D3498E" w:rsidRDefault="00D3498E">
            <w:pPr>
              <w:pStyle w:val="ConsPlusNormal"/>
              <w:jc w:val="both"/>
            </w:pPr>
            <w:r>
              <w:t xml:space="preserve">Иные межбюджетные трансферты на реконструкцию лицея (спортивный </w:t>
            </w:r>
            <w:r>
              <w:lastRenderedPageBreak/>
              <w:t>зал и мастерские)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lastRenderedPageBreak/>
              <w:t>02 2 02 56490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фасадов зданий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2 04 56580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2 П</w:t>
            </w:r>
            <w:proofErr w:type="gramStart"/>
            <w:r>
              <w:t>2</w:t>
            </w:r>
            <w:proofErr w:type="gramEnd"/>
            <w:r>
              <w:t xml:space="preserve"> 5520F</w:t>
            </w:r>
          </w:p>
        </w:tc>
        <w:tc>
          <w:tcPr>
            <w:tcW w:w="7161" w:type="dxa"/>
            <w:tcBorders>
              <w:top w:val="nil"/>
              <w:left w:val="nil"/>
              <w:bottom w:val="nil"/>
              <w:right w:val="nil"/>
            </w:tcBorders>
          </w:tcPr>
          <w:p w:rsidR="00D3498E" w:rsidRDefault="00D3498E">
            <w:pPr>
              <w:pStyle w:val="ConsPlusNormal"/>
              <w:jc w:val="both"/>
            </w:pPr>
            <w:r>
              <w:t xml:space="preserve">Субсидии </w:t>
            </w:r>
            <w:proofErr w:type="gramStart"/>
            <w:r>
              <w:t>на реализацию мероприятий по содействию созданию в субъектах Российской Федерации новых мест в общеобразовательных организациях за счет</w:t>
            </w:r>
            <w:proofErr w:type="gramEnd"/>
            <w:r>
              <w:t xml:space="preserve">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4 01 56370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здания и благоустройство территории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"02 4 01 56500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"03 2 08 56520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текущий ремонт зданий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"11 1 01 64062</w:t>
            </w:r>
          </w:p>
        </w:tc>
        <w:tc>
          <w:tcPr>
            <w:tcW w:w="7161" w:type="dxa"/>
            <w:tcBorders>
              <w:top w:val="nil"/>
              <w:left w:val="nil"/>
              <w:bottom w:val="nil"/>
              <w:right w:val="nil"/>
            </w:tcBorders>
          </w:tcPr>
          <w:p w:rsidR="00D3498E" w:rsidRDefault="00D3498E">
            <w:pPr>
              <w:pStyle w:val="ConsPlusNormal"/>
              <w:jc w:val="both"/>
            </w:pPr>
            <w:r>
              <w:t>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"11 1 02 56470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"11 4 03 56500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11 4 03 56560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мобильного сценического комплекса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"13 1 01 56450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13 1 01 56550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машины для заливки и уборки льда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"13 1 03 56420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lastRenderedPageBreak/>
              <w:t>"13 2 02 56410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автобуса для перевозки детей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13 2 02 56530</w:t>
            </w:r>
          </w:p>
        </w:tc>
        <w:tc>
          <w:tcPr>
            <w:tcW w:w="7161" w:type="dxa"/>
            <w:tcBorders>
              <w:top w:val="nil"/>
              <w:left w:val="nil"/>
              <w:bottom w:val="nil"/>
              <w:right w:val="nil"/>
            </w:tcBorders>
          </w:tcPr>
          <w:p w:rsidR="00D3498E" w:rsidRDefault="00D3498E">
            <w:pPr>
              <w:pStyle w:val="ConsPlusNormal"/>
              <w:jc w:val="both"/>
            </w:pPr>
            <w:r>
              <w:t xml:space="preserve">Иные межбюджетные трансферты на приобретение </w:t>
            </w:r>
            <w:proofErr w:type="spellStart"/>
            <w:r>
              <w:t>снегоуплотнительной</w:t>
            </w:r>
            <w:proofErr w:type="spellEnd"/>
            <w:r>
              <w:t xml:space="preserve"> машины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13 2 02 56540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"21 6 00 55120</w:t>
            </w:r>
          </w:p>
        </w:tc>
        <w:tc>
          <w:tcPr>
            <w:tcW w:w="7161" w:type="dxa"/>
            <w:tcBorders>
              <w:top w:val="nil"/>
              <w:left w:val="nil"/>
              <w:bottom w:val="nil"/>
              <w:right w:val="nil"/>
            </w:tcBorders>
          </w:tcPr>
          <w:p w:rsidR="00D3498E" w:rsidRDefault="00D3498E">
            <w:pPr>
              <w:pStyle w:val="ConsPlusNormal"/>
              <w:jc w:val="both"/>
            </w:pPr>
            <w:r>
              <w:t>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r>
      <w:tr w:rsidR="00D3498E">
        <w:tc>
          <w:tcPr>
            <w:tcW w:w="1803" w:type="dxa"/>
            <w:tcBorders>
              <w:top w:val="nil"/>
              <w:left w:val="nil"/>
              <w:bottom w:val="nil"/>
              <w:right w:val="nil"/>
            </w:tcBorders>
          </w:tcPr>
          <w:p w:rsidR="00D3498E" w:rsidRDefault="00D3498E">
            <w:pPr>
              <w:pStyle w:val="ConsPlusNormal"/>
            </w:pPr>
            <w:r>
              <w:t>"25</w:t>
            </w:r>
            <w:proofErr w:type="gramStart"/>
            <w:r>
              <w:t xml:space="preserve"> И</w:t>
            </w:r>
            <w:proofErr w:type="gramEnd"/>
            <w:r>
              <w:t xml:space="preserve"> 01 5542F</w:t>
            </w:r>
          </w:p>
        </w:tc>
        <w:tc>
          <w:tcPr>
            <w:tcW w:w="7161" w:type="dxa"/>
            <w:tcBorders>
              <w:top w:val="nil"/>
              <w:left w:val="nil"/>
              <w:bottom w:val="nil"/>
              <w:right w:val="nil"/>
            </w:tcBorders>
          </w:tcPr>
          <w:p w:rsidR="00D3498E" w:rsidRDefault="00D3498E">
            <w:pPr>
              <w:pStyle w:val="ConsPlusNormal"/>
              <w:jc w:val="both"/>
            </w:pPr>
            <w:r>
              <w:t>Субсидии на повышение продуктивности в молочном скотоводстве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"25</w:t>
            </w:r>
            <w:proofErr w:type="gramStart"/>
            <w:r>
              <w:t xml:space="preserve"> И</w:t>
            </w:r>
            <w:proofErr w:type="gramEnd"/>
            <w:r>
              <w:t xml:space="preserve"> 02 5543F</w:t>
            </w:r>
          </w:p>
        </w:tc>
        <w:tc>
          <w:tcPr>
            <w:tcW w:w="7161" w:type="dxa"/>
            <w:tcBorders>
              <w:top w:val="nil"/>
              <w:left w:val="nil"/>
              <w:bottom w:val="nil"/>
              <w:right w:val="nil"/>
            </w:tcBorders>
          </w:tcPr>
          <w:p w:rsidR="00D3498E" w:rsidRDefault="00D3498E">
            <w:pPr>
              <w:pStyle w:val="ConsPlusNormal"/>
              <w:jc w:val="both"/>
            </w:pPr>
            <w:r>
              <w:t>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"25 Л 01 5544F</w:t>
            </w:r>
          </w:p>
        </w:tc>
        <w:tc>
          <w:tcPr>
            <w:tcW w:w="7161" w:type="dxa"/>
            <w:tcBorders>
              <w:top w:val="nil"/>
              <w:left w:val="nil"/>
              <w:bottom w:val="nil"/>
              <w:right w:val="nil"/>
            </w:tcBorders>
          </w:tcPr>
          <w:p w:rsidR="00D3498E" w:rsidRDefault="00D3498E">
            <w:pPr>
              <w:pStyle w:val="ConsPlusNormal"/>
              <w:jc w:val="both"/>
            </w:pPr>
            <w:r>
              <w:t>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"25 Л 02 5545F</w:t>
            </w:r>
          </w:p>
        </w:tc>
        <w:tc>
          <w:tcPr>
            <w:tcW w:w="7161" w:type="dxa"/>
            <w:tcBorders>
              <w:top w:val="nil"/>
              <w:left w:val="nil"/>
              <w:bottom w:val="nil"/>
              <w:right w:val="nil"/>
            </w:tcBorders>
          </w:tcPr>
          <w:p w:rsidR="00D3498E" w:rsidRDefault="00D3498E">
            <w:pPr>
              <w:pStyle w:val="ConsPlusNormal"/>
              <w:jc w:val="both"/>
            </w:pPr>
            <w: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"99 9 00 56400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t>Интауголь</w:t>
            </w:r>
            <w:proofErr w:type="spellEnd"/>
            <w:r>
              <w:t>", г. Инта, Республика Коми, и запуску лавы N 843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99 9 00 56510</w:t>
            </w:r>
          </w:p>
        </w:tc>
        <w:tc>
          <w:tcPr>
            <w:tcW w:w="7161" w:type="dxa"/>
            <w:tcBorders>
              <w:top w:val="nil"/>
              <w:left w:val="nil"/>
              <w:bottom w:val="nil"/>
              <w:right w:val="nil"/>
            </w:tcBorders>
          </w:tcPr>
          <w:p w:rsidR="00D3498E" w:rsidRDefault="00D3498E">
            <w:pPr>
              <w:pStyle w:val="ConsPlusNormal"/>
              <w:jc w:val="both"/>
            </w:pPr>
            <w:r>
              <w:t xml:space="preserve">Иные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t>Мокок</w:t>
            </w:r>
            <w:proofErr w:type="spellEnd"/>
            <w:r>
              <w:t xml:space="preserve"> (</w:t>
            </w:r>
            <w:proofErr w:type="spellStart"/>
            <w:r>
              <w:t>Цунтинский</w:t>
            </w:r>
            <w:proofErr w:type="spellEnd"/>
            <w:r>
              <w:t xml:space="preserve"> район, Республика Дагестан) за счет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"99 9 00 68868</w:t>
            </w:r>
          </w:p>
        </w:tc>
        <w:tc>
          <w:tcPr>
            <w:tcW w:w="7161" w:type="dxa"/>
            <w:tcBorders>
              <w:top w:val="nil"/>
              <w:left w:val="nil"/>
              <w:bottom w:val="nil"/>
              <w:right w:val="nil"/>
            </w:tcBorders>
          </w:tcPr>
          <w:p w:rsidR="00D3498E" w:rsidRDefault="00D3498E">
            <w:pPr>
              <w:pStyle w:val="ConsPlusNormal"/>
              <w:jc w:val="both"/>
            </w:pPr>
            <w:r>
              <w:t>Субсидия фонду "</w:t>
            </w:r>
            <w:proofErr w:type="spellStart"/>
            <w:r>
              <w:t>Росконгресс</w:t>
            </w:r>
            <w:proofErr w:type="spellEnd"/>
            <w:r>
              <w:t xml:space="preserve">" на возмещение расходов, связанных с арендой помещений главного </w:t>
            </w:r>
            <w:proofErr w:type="spellStart"/>
            <w:r>
              <w:t>медиацентра</w:t>
            </w:r>
            <w:proofErr w:type="spellEnd"/>
            <w: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p>
        </w:tc>
      </w:tr>
      <w:tr w:rsidR="00D3498E">
        <w:tc>
          <w:tcPr>
            <w:tcW w:w="1803" w:type="dxa"/>
            <w:tcBorders>
              <w:top w:val="nil"/>
              <w:left w:val="nil"/>
              <w:bottom w:val="nil"/>
              <w:right w:val="nil"/>
            </w:tcBorders>
          </w:tcPr>
          <w:p w:rsidR="00D3498E" w:rsidRDefault="00D3498E">
            <w:pPr>
              <w:pStyle w:val="ConsPlusNormal"/>
            </w:pPr>
            <w:r>
              <w:t>"XX X XX 56230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медицинского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"XX X XX 56290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музыкальных инструментов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lastRenderedPageBreak/>
              <w:t>"XX X XX 56310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"XX X XX 56330</w:t>
            </w:r>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p>
        </w:tc>
      </w:tr>
    </w:tbl>
    <w:p w:rsidR="00D3498E" w:rsidRDefault="00D3498E">
      <w:pPr>
        <w:pStyle w:val="ConsPlusNormal"/>
        <w:jc w:val="both"/>
      </w:pPr>
    </w:p>
    <w:p w:rsidR="00D3498E" w:rsidRDefault="00D3498E">
      <w:pPr>
        <w:pStyle w:val="ConsPlusNormal"/>
        <w:ind w:firstLine="540"/>
        <w:jc w:val="both"/>
      </w:pPr>
      <w:r>
        <w:t>7.2. Исключить следующие целевые статьи: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1803"/>
        <w:gridCol w:w="7161"/>
      </w:tblGrid>
      <w:tr w:rsidR="00D3498E">
        <w:tc>
          <w:tcPr>
            <w:tcW w:w="1803" w:type="dxa"/>
            <w:tcBorders>
              <w:top w:val="nil"/>
              <w:left w:val="nil"/>
              <w:bottom w:val="nil"/>
              <w:right w:val="nil"/>
            </w:tcBorders>
          </w:tcPr>
          <w:p w:rsidR="00D3498E" w:rsidRDefault="00D3498E">
            <w:pPr>
              <w:pStyle w:val="ConsPlusNormal"/>
            </w:pPr>
            <w:r>
              <w:t>"</w:t>
            </w:r>
            <w:hyperlink r:id="rId113" w:history="1">
              <w:r>
                <w:rPr>
                  <w:color w:val="0000FF"/>
                </w:rPr>
                <w:t>01 2 09 56230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медицинского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w:t>
            </w:r>
            <w:hyperlink r:id="rId114" w:history="1">
              <w:r>
                <w:rPr>
                  <w:color w:val="0000FF"/>
                </w:rPr>
                <w:t>01 2 09 56310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hyperlink r:id="rId115" w:history="1">
              <w:r>
                <w:rPr>
                  <w:color w:val="0000FF"/>
                </w:rPr>
                <w:t>01 2 09 56330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w:t>
            </w:r>
            <w:hyperlink r:id="rId116" w:history="1">
              <w:r>
                <w:rPr>
                  <w:color w:val="0000FF"/>
                </w:rPr>
                <w:t>01 4 07 56230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медицинского оборудования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w:t>
            </w:r>
            <w:hyperlink r:id="rId117" w:history="1">
              <w:r>
                <w:rPr>
                  <w:color w:val="0000FF"/>
                </w:rPr>
                <w:t>01 4 07 56310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w:t>
            </w:r>
            <w:hyperlink r:id="rId118" w:history="1">
              <w:r>
                <w:rPr>
                  <w:color w:val="0000FF"/>
                </w:rPr>
                <w:t>02 1 02 56290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музыкальных инструментов за счет средств резервного фонда Президента Российской Федерации";</w:t>
            </w:r>
          </w:p>
        </w:tc>
      </w:tr>
      <w:tr w:rsidR="00D3498E">
        <w:tc>
          <w:tcPr>
            <w:tcW w:w="1803" w:type="dxa"/>
            <w:tcBorders>
              <w:top w:val="nil"/>
              <w:left w:val="nil"/>
              <w:bottom w:val="nil"/>
              <w:right w:val="nil"/>
            </w:tcBorders>
          </w:tcPr>
          <w:p w:rsidR="00D3498E" w:rsidRDefault="00D3498E">
            <w:pPr>
              <w:pStyle w:val="ConsPlusNormal"/>
            </w:pPr>
            <w:r>
              <w:t>"</w:t>
            </w:r>
            <w:hyperlink r:id="rId119" w:history="1">
              <w:r>
                <w:rPr>
                  <w:color w:val="0000FF"/>
                </w:rPr>
                <w:t>02 4 01 56290</w:t>
              </w:r>
            </w:hyperlink>
          </w:p>
        </w:tc>
        <w:tc>
          <w:tcPr>
            <w:tcW w:w="7161" w:type="dxa"/>
            <w:tcBorders>
              <w:top w:val="nil"/>
              <w:left w:val="nil"/>
              <w:bottom w:val="nil"/>
              <w:right w:val="nil"/>
            </w:tcBorders>
          </w:tcPr>
          <w:p w:rsidR="00D3498E" w:rsidRDefault="00D3498E">
            <w:pPr>
              <w:pStyle w:val="ConsPlusNormal"/>
              <w:jc w:val="both"/>
            </w:pPr>
            <w:r>
              <w:t>Иные межбюджетные трансферты на приобретение музыкальных инструментов за счет средств резервного фонда Президента Российской Федерации".</w:t>
            </w:r>
          </w:p>
        </w:tc>
      </w:tr>
    </w:tbl>
    <w:p w:rsidR="00D3498E" w:rsidRDefault="00D3498E">
      <w:pPr>
        <w:pStyle w:val="ConsPlusNormal"/>
        <w:jc w:val="both"/>
      </w:pPr>
    </w:p>
    <w:p w:rsidR="00D3498E" w:rsidRDefault="00D3498E">
      <w:pPr>
        <w:pStyle w:val="ConsPlusNormal"/>
        <w:ind w:firstLine="540"/>
        <w:jc w:val="both"/>
      </w:pPr>
      <w:r>
        <w:t xml:space="preserve">8. В </w:t>
      </w:r>
      <w:hyperlink r:id="rId120" w:history="1">
        <w:r>
          <w:rPr>
            <w:color w:val="0000FF"/>
          </w:rPr>
          <w:t>Приложении 11</w:t>
        </w:r>
      </w:hyperlink>
      <w:r>
        <w:t xml:space="preserve"> к Указаниям "Перечень </w:t>
      </w:r>
      <w:proofErr w:type="gramStart"/>
      <w:r>
        <w:t>видов доходов бюджетов бюджетной системы Российской Федерации</w:t>
      </w:r>
      <w:proofErr w:type="gramEnd"/>
      <w:r>
        <w:t xml:space="preserve">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p>
    <w:p w:rsidR="00D3498E" w:rsidRDefault="00D3498E">
      <w:pPr>
        <w:pStyle w:val="ConsPlusNormal"/>
        <w:spacing w:before="220"/>
        <w:ind w:firstLine="540"/>
        <w:jc w:val="both"/>
      </w:pPr>
      <w:r>
        <w:t xml:space="preserve">8.1. </w:t>
      </w:r>
      <w:hyperlink r:id="rId121" w:history="1">
        <w:r>
          <w:rPr>
            <w:color w:val="0000FF"/>
          </w:rPr>
          <w:t>Дополнить</w:t>
        </w:r>
      </w:hyperlink>
      <w:r>
        <w:t xml:space="preserve"> новыми кодами бюджетной классификации: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24"/>
        <w:gridCol w:w="2551"/>
        <w:gridCol w:w="5896"/>
      </w:tblGrid>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1 02 02131 06 2110 160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22"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w:t>
            </w:r>
            <w:r>
              <w:lastRenderedPageBreak/>
              <w:t>по соответствующему платежу за расчетные периоды, начиная с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lastRenderedPageBreak/>
              <w:t>"000</w:t>
            </w:r>
          </w:p>
        </w:tc>
        <w:tc>
          <w:tcPr>
            <w:tcW w:w="2551" w:type="dxa"/>
            <w:tcBorders>
              <w:top w:val="nil"/>
              <w:left w:val="nil"/>
              <w:bottom w:val="nil"/>
              <w:right w:val="nil"/>
            </w:tcBorders>
          </w:tcPr>
          <w:p w:rsidR="00D3498E" w:rsidRDefault="00D3498E">
            <w:pPr>
              <w:pStyle w:val="ConsPlusNormal"/>
              <w:jc w:val="center"/>
            </w:pPr>
            <w:r>
              <w:t>1 02 02131 06 2210 160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23"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1 02 02131 06 3010 160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hyperlink r:id="rId124"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w:t>
            </w:r>
            <w:proofErr w:type="gramEnd"/>
            <w:r>
              <w:t xml:space="preserve"> января 2017 года)";</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1 02 02131 06 5010 160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25"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r>
              <w:t>, за расчетные периоды, начиная с 1 января 2017 года)";</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1 02 02132 06 2110 160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26" w:history="1">
              <w:r>
                <w:rPr>
                  <w:color w:val="0000FF"/>
                </w:rPr>
                <w:t>пунктах 2</w:t>
              </w:r>
            </w:hyperlink>
            <w:r>
              <w:t xml:space="preserve"> - </w:t>
            </w:r>
            <w:hyperlink r:id="rId127"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1 02 02132 06 2210 160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28" w:history="1">
              <w:r>
                <w:rPr>
                  <w:color w:val="0000FF"/>
                </w:rPr>
                <w:t>пунктах 2</w:t>
              </w:r>
            </w:hyperlink>
            <w:r>
              <w:t xml:space="preserve"> - </w:t>
            </w:r>
            <w:hyperlink r:id="rId129"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1 02 02132 06 3010 160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w:t>
            </w:r>
            <w:r>
              <w:lastRenderedPageBreak/>
              <w:t xml:space="preserve">работ, указанных в </w:t>
            </w:r>
            <w:hyperlink r:id="rId130" w:history="1">
              <w:r>
                <w:rPr>
                  <w:color w:val="0000FF"/>
                </w:rPr>
                <w:t>пунктах 2</w:t>
              </w:r>
            </w:hyperlink>
            <w:r>
              <w:t xml:space="preserve"> - </w:t>
            </w:r>
            <w:hyperlink r:id="rId131"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w:t>
            </w:r>
            <w:proofErr w:type="gramEnd"/>
            <w:r>
              <w:t xml:space="preserve"> с 1 января 2017 года)";</w:t>
            </w:r>
          </w:p>
        </w:tc>
      </w:tr>
      <w:tr w:rsidR="00D3498E">
        <w:tc>
          <w:tcPr>
            <w:tcW w:w="624" w:type="dxa"/>
            <w:tcBorders>
              <w:top w:val="nil"/>
              <w:left w:val="nil"/>
              <w:bottom w:val="nil"/>
              <w:right w:val="nil"/>
            </w:tcBorders>
          </w:tcPr>
          <w:p w:rsidR="00D3498E" w:rsidRDefault="00D3498E">
            <w:pPr>
              <w:pStyle w:val="ConsPlusNormal"/>
              <w:jc w:val="center"/>
            </w:pPr>
            <w:r>
              <w:lastRenderedPageBreak/>
              <w:t>"000</w:t>
            </w:r>
          </w:p>
        </w:tc>
        <w:tc>
          <w:tcPr>
            <w:tcW w:w="2551" w:type="dxa"/>
            <w:tcBorders>
              <w:top w:val="nil"/>
              <w:left w:val="nil"/>
              <w:bottom w:val="nil"/>
              <w:right w:val="nil"/>
            </w:tcBorders>
          </w:tcPr>
          <w:p w:rsidR="00D3498E" w:rsidRDefault="00D3498E">
            <w:pPr>
              <w:pStyle w:val="ConsPlusNormal"/>
              <w:jc w:val="center"/>
            </w:pPr>
            <w:r>
              <w:t>1 02 02132 06 5010 160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32" w:history="1">
              <w:r>
                <w:rPr>
                  <w:color w:val="0000FF"/>
                </w:rPr>
                <w:t>пунктах 2</w:t>
              </w:r>
            </w:hyperlink>
            <w:r>
              <w:t xml:space="preserve"> - </w:t>
            </w:r>
            <w:hyperlink r:id="rId133"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w:t>
            </w:r>
            <w:proofErr w:type="gramEnd"/>
            <w:r>
              <w:t xml:space="preserve"> возврата, за расчетные периоды, начиная с 1 января 2017 года)";</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1 02 02140 06 1210 160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величины дохода, установленной </w:t>
            </w:r>
            <w:hyperlink r:id="rId134" w:history="1">
              <w:r>
                <w:rPr>
                  <w:color w:val="0000FF"/>
                </w:rPr>
                <w:t>статьей 430</w:t>
              </w:r>
            </w:hyperlink>
            <w:r>
              <w:t xml:space="preserve"> Налогового кодекса Российской Федерации, за расчетные периоды, начиная с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1 04 02180 01 2100 110</w:t>
            </w:r>
          </w:p>
        </w:tc>
        <w:tc>
          <w:tcPr>
            <w:tcW w:w="5896" w:type="dxa"/>
            <w:tcBorders>
              <w:top w:val="nil"/>
              <w:left w:val="nil"/>
              <w:bottom w:val="nil"/>
              <w:right w:val="nil"/>
            </w:tcBorders>
          </w:tcPr>
          <w:p w:rsidR="00D3498E" w:rsidRDefault="00D3498E">
            <w:pPr>
              <w:pStyle w:val="ConsPlusNormal"/>
              <w:jc w:val="both"/>
            </w:pPr>
            <w:r>
              <w:t>Акцизы на электронные системы доставки никотина, ввозимые на территорию Российской Федерации (пени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1 04 02180 01 2200 110</w:t>
            </w:r>
          </w:p>
        </w:tc>
        <w:tc>
          <w:tcPr>
            <w:tcW w:w="5896" w:type="dxa"/>
            <w:tcBorders>
              <w:top w:val="nil"/>
              <w:left w:val="nil"/>
              <w:bottom w:val="nil"/>
              <w:right w:val="nil"/>
            </w:tcBorders>
          </w:tcPr>
          <w:p w:rsidR="00D3498E" w:rsidRDefault="00D3498E">
            <w:pPr>
              <w:pStyle w:val="ConsPlusNormal"/>
              <w:jc w:val="both"/>
            </w:pPr>
            <w:r>
              <w:t>Акцизы на электронные системы доставки никотина, ввозимые на территорию Российской Федерации (проценты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1 04 02190 01 2100 110</w:t>
            </w:r>
          </w:p>
        </w:tc>
        <w:tc>
          <w:tcPr>
            <w:tcW w:w="5896" w:type="dxa"/>
            <w:tcBorders>
              <w:top w:val="nil"/>
              <w:left w:val="nil"/>
              <w:bottom w:val="nil"/>
              <w:right w:val="nil"/>
            </w:tcBorders>
          </w:tcPr>
          <w:p w:rsidR="00D3498E" w:rsidRDefault="00D3498E">
            <w:pPr>
              <w:pStyle w:val="ConsPlusNormal"/>
              <w:jc w:val="both"/>
            </w:pPr>
            <w:r>
              <w:t xml:space="preserve">Акцизы на </w:t>
            </w:r>
            <w:proofErr w:type="spellStart"/>
            <w:r>
              <w:t>никотинсодержащие</w:t>
            </w:r>
            <w:proofErr w:type="spellEnd"/>
            <w:r>
              <w:t xml:space="preserve"> жидкости, ввозимые на территорию Российской Федерации (пени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1 04 02190 01 2200 110</w:t>
            </w:r>
          </w:p>
        </w:tc>
        <w:tc>
          <w:tcPr>
            <w:tcW w:w="5896" w:type="dxa"/>
            <w:tcBorders>
              <w:top w:val="nil"/>
              <w:left w:val="nil"/>
              <w:bottom w:val="nil"/>
              <w:right w:val="nil"/>
            </w:tcBorders>
          </w:tcPr>
          <w:p w:rsidR="00D3498E" w:rsidRDefault="00D3498E">
            <w:pPr>
              <w:pStyle w:val="ConsPlusNormal"/>
              <w:jc w:val="both"/>
            </w:pPr>
            <w:r>
              <w:t xml:space="preserve">Акцизы на </w:t>
            </w:r>
            <w:proofErr w:type="spellStart"/>
            <w:r>
              <w:t>никотинсодержащие</w:t>
            </w:r>
            <w:proofErr w:type="spellEnd"/>
            <w:r>
              <w:t xml:space="preserve"> жидкости, ввозимые на территорию Российской Федерации (проценты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1 04 02200 01 2100 110</w:t>
            </w:r>
          </w:p>
        </w:tc>
        <w:tc>
          <w:tcPr>
            <w:tcW w:w="5896" w:type="dxa"/>
            <w:tcBorders>
              <w:top w:val="nil"/>
              <w:left w:val="nil"/>
              <w:bottom w:val="nil"/>
              <w:right w:val="nil"/>
            </w:tcBorders>
          </w:tcPr>
          <w:p w:rsidR="00D3498E" w:rsidRDefault="00D3498E">
            <w:pPr>
              <w:pStyle w:val="ConsPlusNormal"/>
              <w:jc w:val="both"/>
            </w:pPr>
            <w:r>
              <w:t>Акцизы на табак (табачные изделия), предназначенный для потребления путем нагревания, ввозимый на территорию Российской Федерации (пени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1 04 02200 01 2200 110</w:t>
            </w:r>
          </w:p>
        </w:tc>
        <w:tc>
          <w:tcPr>
            <w:tcW w:w="5896" w:type="dxa"/>
            <w:tcBorders>
              <w:top w:val="nil"/>
              <w:left w:val="nil"/>
              <w:bottom w:val="nil"/>
              <w:right w:val="nil"/>
            </w:tcBorders>
          </w:tcPr>
          <w:p w:rsidR="00D3498E" w:rsidRDefault="00D3498E">
            <w:pPr>
              <w:pStyle w:val="ConsPlusNormal"/>
              <w:jc w:val="both"/>
            </w:pPr>
            <w: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r>
    </w:tbl>
    <w:p w:rsidR="00D3498E" w:rsidRDefault="00D3498E">
      <w:pPr>
        <w:pStyle w:val="ConsPlusNormal"/>
        <w:jc w:val="both"/>
      </w:pPr>
    </w:p>
    <w:p w:rsidR="00D3498E" w:rsidRDefault="00D3498E">
      <w:pPr>
        <w:pStyle w:val="ConsPlusNormal"/>
        <w:ind w:firstLine="540"/>
        <w:jc w:val="both"/>
      </w:pPr>
      <w:r>
        <w:lastRenderedPageBreak/>
        <w:t>8.2. Коды бюджетной классификации: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24"/>
        <w:gridCol w:w="2551"/>
        <w:gridCol w:w="5896"/>
      </w:tblGrid>
      <w:tr w:rsidR="00D3498E">
        <w:tc>
          <w:tcPr>
            <w:tcW w:w="624" w:type="dxa"/>
            <w:tcBorders>
              <w:top w:val="nil"/>
              <w:left w:val="nil"/>
              <w:bottom w:val="nil"/>
              <w:right w:val="nil"/>
            </w:tcBorders>
          </w:tcPr>
          <w:p w:rsidR="00D3498E" w:rsidRDefault="00D3498E">
            <w:pPr>
              <w:pStyle w:val="ConsPlusNormal"/>
              <w:jc w:val="center"/>
            </w:pPr>
            <w:r>
              <w:t>"</w:t>
            </w:r>
            <w:hyperlink r:id="rId135"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1 02 02131 06 2100 160</w:t>
            </w:r>
          </w:p>
        </w:tc>
        <w:tc>
          <w:tcPr>
            <w:tcW w:w="5896" w:type="dxa"/>
            <w:tcBorders>
              <w:top w:val="nil"/>
              <w:left w:val="nil"/>
              <w:bottom w:val="nil"/>
              <w:right w:val="nil"/>
            </w:tcBorders>
          </w:tcPr>
          <w:p w:rsidR="00D3498E" w:rsidRDefault="00D3498E">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136"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w:t>
            </w:r>
            <w:hyperlink r:id="rId137"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1 02 02131 06 2200 160</w:t>
            </w:r>
          </w:p>
        </w:tc>
        <w:tc>
          <w:tcPr>
            <w:tcW w:w="5896" w:type="dxa"/>
            <w:tcBorders>
              <w:top w:val="nil"/>
              <w:left w:val="nil"/>
              <w:bottom w:val="nil"/>
              <w:right w:val="nil"/>
            </w:tcBorders>
          </w:tcPr>
          <w:p w:rsidR="00D3498E" w:rsidRDefault="00D3498E">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138"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w:t>
            </w:r>
            <w:hyperlink r:id="rId139"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1 02 02131 06 3000 160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40"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roofErr w:type="gramEnd"/>
          </w:p>
        </w:tc>
      </w:tr>
      <w:tr w:rsidR="00D3498E">
        <w:tc>
          <w:tcPr>
            <w:tcW w:w="624" w:type="dxa"/>
            <w:tcBorders>
              <w:top w:val="nil"/>
              <w:left w:val="nil"/>
              <w:bottom w:val="nil"/>
              <w:right w:val="nil"/>
            </w:tcBorders>
          </w:tcPr>
          <w:p w:rsidR="00D3498E" w:rsidRDefault="00D3498E">
            <w:pPr>
              <w:pStyle w:val="ConsPlusNormal"/>
              <w:jc w:val="center"/>
            </w:pPr>
            <w:r>
              <w:t>"</w:t>
            </w:r>
            <w:hyperlink r:id="rId141"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1 02 02131 06 5000 160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42"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p>
        </w:tc>
      </w:tr>
      <w:tr w:rsidR="00D3498E">
        <w:tc>
          <w:tcPr>
            <w:tcW w:w="624" w:type="dxa"/>
            <w:tcBorders>
              <w:top w:val="nil"/>
              <w:left w:val="nil"/>
              <w:bottom w:val="nil"/>
              <w:right w:val="nil"/>
            </w:tcBorders>
          </w:tcPr>
          <w:p w:rsidR="00D3498E" w:rsidRDefault="00D3498E">
            <w:pPr>
              <w:pStyle w:val="ConsPlusNormal"/>
              <w:jc w:val="center"/>
            </w:pPr>
            <w:hyperlink r:id="rId143"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1 02 02132 06 2100 160</w:t>
            </w:r>
          </w:p>
        </w:tc>
        <w:tc>
          <w:tcPr>
            <w:tcW w:w="5896" w:type="dxa"/>
            <w:tcBorders>
              <w:top w:val="nil"/>
              <w:left w:val="nil"/>
              <w:bottom w:val="nil"/>
              <w:right w:val="nil"/>
            </w:tcBorders>
          </w:tcPr>
          <w:p w:rsidR="00D3498E" w:rsidRDefault="00D3498E">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144" w:history="1">
              <w:r>
                <w:rPr>
                  <w:color w:val="0000FF"/>
                </w:rPr>
                <w:t>пунктах 2</w:t>
              </w:r>
            </w:hyperlink>
            <w:r>
              <w:t xml:space="preserve"> - </w:t>
            </w:r>
            <w:hyperlink r:id="rId145"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t>"</w:t>
            </w:r>
            <w:hyperlink r:id="rId146"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1 02 02132 06 2200 160</w:t>
            </w:r>
          </w:p>
        </w:tc>
        <w:tc>
          <w:tcPr>
            <w:tcW w:w="5896" w:type="dxa"/>
            <w:tcBorders>
              <w:top w:val="nil"/>
              <w:left w:val="nil"/>
              <w:bottom w:val="nil"/>
              <w:right w:val="nil"/>
            </w:tcBorders>
          </w:tcPr>
          <w:p w:rsidR="00D3498E" w:rsidRDefault="00D3498E">
            <w:pPr>
              <w:pStyle w:val="ConsPlusNormal"/>
              <w:jc w:val="both"/>
            </w:pPr>
            <w:r>
              <w:t xml:space="preserve">Страховые взносы по дополнительному тарифу за застрахованных лиц, занятых на соответствующих видах работ, указанных в </w:t>
            </w:r>
            <w:hyperlink r:id="rId147" w:history="1">
              <w:r>
                <w:rPr>
                  <w:color w:val="0000FF"/>
                </w:rPr>
                <w:t>пунктах 2</w:t>
              </w:r>
            </w:hyperlink>
            <w:r>
              <w:t xml:space="preserve"> - </w:t>
            </w:r>
            <w:hyperlink r:id="rId148"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D3498E">
        <w:tc>
          <w:tcPr>
            <w:tcW w:w="624" w:type="dxa"/>
            <w:tcBorders>
              <w:top w:val="nil"/>
              <w:left w:val="nil"/>
              <w:bottom w:val="nil"/>
              <w:right w:val="nil"/>
            </w:tcBorders>
          </w:tcPr>
          <w:p w:rsidR="00D3498E" w:rsidRDefault="00D3498E">
            <w:pPr>
              <w:pStyle w:val="ConsPlusNormal"/>
              <w:jc w:val="center"/>
            </w:pPr>
            <w:r>
              <w:lastRenderedPageBreak/>
              <w:t>"</w:t>
            </w:r>
            <w:hyperlink r:id="rId149"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1 02 02132 06 3000 160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0" w:history="1">
              <w:r>
                <w:rPr>
                  <w:color w:val="0000FF"/>
                </w:rPr>
                <w:t>пунктах 2</w:t>
              </w:r>
            </w:hyperlink>
            <w:r>
              <w:t xml:space="preserve"> - </w:t>
            </w:r>
            <w:hyperlink r:id="rId151"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roofErr w:type="gramEnd"/>
          </w:p>
        </w:tc>
      </w:tr>
      <w:tr w:rsidR="00D3498E">
        <w:tc>
          <w:tcPr>
            <w:tcW w:w="624" w:type="dxa"/>
            <w:tcBorders>
              <w:top w:val="nil"/>
              <w:left w:val="nil"/>
              <w:bottom w:val="nil"/>
              <w:right w:val="nil"/>
            </w:tcBorders>
          </w:tcPr>
          <w:p w:rsidR="00D3498E" w:rsidRDefault="00D3498E">
            <w:pPr>
              <w:pStyle w:val="ConsPlusNormal"/>
              <w:jc w:val="center"/>
            </w:pPr>
            <w:r>
              <w:t>"</w:t>
            </w:r>
            <w:hyperlink r:id="rId152"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1 02 02132 06 5000 160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3" w:history="1">
              <w:r>
                <w:rPr>
                  <w:color w:val="0000FF"/>
                </w:rPr>
                <w:t>пунктах 2</w:t>
              </w:r>
            </w:hyperlink>
            <w:r>
              <w:t xml:space="preserve"> - </w:t>
            </w:r>
            <w:hyperlink r:id="rId154"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w:t>
            </w:r>
            <w:proofErr w:type="gramEnd"/>
            <w:r>
              <w:t xml:space="preserve"> возврата)";</w:t>
            </w:r>
          </w:p>
        </w:tc>
      </w:tr>
      <w:tr w:rsidR="00D3498E">
        <w:tc>
          <w:tcPr>
            <w:tcW w:w="624" w:type="dxa"/>
            <w:tcBorders>
              <w:top w:val="nil"/>
              <w:left w:val="nil"/>
              <w:bottom w:val="nil"/>
              <w:right w:val="nil"/>
            </w:tcBorders>
          </w:tcPr>
          <w:p w:rsidR="00D3498E" w:rsidRDefault="00D3498E">
            <w:pPr>
              <w:pStyle w:val="ConsPlusNormal"/>
              <w:jc w:val="center"/>
            </w:pPr>
            <w:r>
              <w:t>"</w:t>
            </w:r>
            <w:hyperlink r:id="rId155" w:history="1">
              <w:r>
                <w:rPr>
                  <w:color w:val="0000FF"/>
                </w:rPr>
                <w:t>000</w:t>
              </w:r>
            </w:hyperlink>
          </w:p>
        </w:tc>
        <w:tc>
          <w:tcPr>
            <w:tcW w:w="2551" w:type="dxa"/>
            <w:tcBorders>
              <w:top w:val="nil"/>
              <w:left w:val="nil"/>
              <w:bottom w:val="nil"/>
              <w:right w:val="nil"/>
            </w:tcBorders>
          </w:tcPr>
          <w:p w:rsidR="00D3498E" w:rsidRDefault="00D3498E">
            <w:pPr>
              <w:pStyle w:val="ConsPlusNormal"/>
              <w:jc w:val="center"/>
            </w:pPr>
            <w:r>
              <w:t>1 02 02140 06 1110 160</w:t>
            </w:r>
          </w:p>
        </w:tc>
        <w:tc>
          <w:tcPr>
            <w:tcW w:w="5896" w:type="dxa"/>
            <w:tcBorders>
              <w:top w:val="nil"/>
              <w:left w:val="nil"/>
              <w:bottom w:val="nil"/>
              <w:right w:val="nil"/>
            </w:tcBorders>
          </w:tcPr>
          <w:p w:rsidR="00D3498E" w:rsidRDefault="00D3498E">
            <w:pPr>
              <w:pStyle w:val="ConsPlusNormal"/>
              <w:jc w:val="both"/>
            </w:pPr>
            <w: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w:t>
            </w:r>
            <w:proofErr w:type="gramStart"/>
            <w:r>
              <w:t>периоды</w:t>
            </w:r>
            <w:proofErr w:type="gramEnd"/>
            <w:r>
              <w:t xml:space="preserve"> начиная с 1 января 2017 года)";</w:t>
            </w:r>
          </w:p>
        </w:tc>
      </w:tr>
    </w:tbl>
    <w:p w:rsidR="00D3498E" w:rsidRDefault="00D3498E">
      <w:pPr>
        <w:pStyle w:val="ConsPlusNormal"/>
        <w:jc w:val="both"/>
      </w:pPr>
    </w:p>
    <w:p w:rsidR="00D3498E" w:rsidRDefault="00D3498E">
      <w:pPr>
        <w:pStyle w:val="ConsPlusNormal"/>
        <w:ind w:firstLine="540"/>
        <w:jc w:val="both"/>
      </w:pPr>
      <w:r>
        <w:t>изложить в следующей редакции:</w:t>
      </w:r>
    </w:p>
    <w:p w:rsidR="00D3498E" w:rsidRDefault="00D3498E">
      <w:pPr>
        <w:pStyle w:val="ConsPlusNormal"/>
        <w:jc w:val="both"/>
      </w:pPr>
    </w:p>
    <w:tbl>
      <w:tblPr>
        <w:tblW w:w="0" w:type="auto"/>
        <w:tblLayout w:type="fixed"/>
        <w:tblCellMar>
          <w:top w:w="102" w:type="dxa"/>
          <w:left w:w="62" w:type="dxa"/>
          <w:bottom w:w="102" w:type="dxa"/>
          <w:right w:w="62" w:type="dxa"/>
        </w:tblCellMar>
        <w:tblLook w:val="0000"/>
      </w:tblPr>
      <w:tblGrid>
        <w:gridCol w:w="624"/>
        <w:gridCol w:w="2551"/>
        <w:gridCol w:w="5896"/>
      </w:tblGrid>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1 02 02131 06 2100 160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6"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1 02 02131 06 2200 160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7"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1 02 02131 06 3000 160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8"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w:t>
            </w:r>
            <w:r>
              <w:lastRenderedPageBreak/>
              <w:t>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w:t>
            </w:r>
            <w:proofErr w:type="gramEnd"/>
            <w:r>
              <w:t xml:space="preserve"> </w:t>
            </w:r>
            <w:proofErr w:type="gramStart"/>
            <w:r>
              <w:t>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lastRenderedPageBreak/>
              <w:t>"000</w:t>
            </w:r>
          </w:p>
        </w:tc>
        <w:tc>
          <w:tcPr>
            <w:tcW w:w="2551" w:type="dxa"/>
            <w:tcBorders>
              <w:top w:val="nil"/>
              <w:left w:val="nil"/>
              <w:bottom w:val="nil"/>
              <w:right w:val="nil"/>
            </w:tcBorders>
          </w:tcPr>
          <w:p w:rsidR="00D3498E" w:rsidRDefault="00D3498E">
            <w:pPr>
              <w:pStyle w:val="ConsPlusNormal"/>
              <w:jc w:val="center"/>
            </w:pPr>
            <w:r>
              <w:t>1 02 02131 06 5000 160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59" w:history="1">
              <w:r>
                <w:rPr>
                  <w:color w:val="0000FF"/>
                </w:rPr>
                <w:t>пункте 1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r>
              <w:t>, за расчетные периоды, истекшие до 1 января 2017 года)";</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1 02 02132 06 2100 160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60" w:history="1">
              <w:r>
                <w:rPr>
                  <w:color w:val="0000FF"/>
                </w:rPr>
                <w:t>пунктах 2</w:t>
              </w:r>
            </w:hyperlink>
            <w:r>
              <w:t xml:space="preserve"> - </w:t>
            </w:r>
            <w:hyperlink r:id="rId161"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1 02 02132 06 2200 160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62" w:history="1">
              <w:r>
                <w:rPr>
                  <w:color w:val="0000FF"/>
                </w:rPr>
                <w:t>пунктах 2</w:t>
              </w:r>
            </w:hyperlink>
            <w:r>
              <w:t xml:space="preserve"> - </w:t>
            </w:r>
            <w:hyperlink r:id="rId163"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roofErr w:type="gramEnd"/>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1 02 02132 06 3000 160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64" w:history="1">
              <w:r>
                <w:rPr>
                  <w:color w:val="0000FF"/>
                </w:rPr>
                <w:t>пунктах 2</w:t>
              </w:r>
            </w:hyperlink>
            <w:r>
              <w:t xml:space="preserve"> - </w:t>
            </w:r>
            <w:hyperlink r:id="rId165"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w:t>
            </w:r>
            <w:proofErr w:type="gramEnd"/>
            <w:r>
              <w:t xml:space="preserve"> до 1 января 2017 года)";</w:t>
            </w:r>
          </w:p>
        </w:tc>
      </w:tr>
      <w:tr w:rsidR="00D3498E">
        <w:tc>
          <w:tcPr>
            <w:tcW w:w="624" w:type="dxa"/>
            <w:tcBorders>
              <w:top w:val="nil"/>
              <w:left w:val="nil"/>
              <w:bottom w:val="nil"/>
              <w:right w:val="nil"/>
            </w:tcBorders>
          </w:tcPr>
          <w:p w:rsidR="00D3498E" w:rsidRDefault="00D3498E">
            <w:pPr>
              <w:pStyle w:val="ConsPlusNormal"/>
              <w:jc w:val="center"/>
            </w:pPr>
            <w:r>
              <w:t>"000</w:t>
            </w:r>
          </w:p>
        </w:tc>
        <w:tc>
          <w:tcPr>
            <w:tcW w:w="2551" w:type="dxa"/>
            <w:tcBorders>
              <w:top w:val="nil"/>
              <w:left w:val="nil"/>
              <w:bottom w:val="nil"/>
              <w:right w:val="nil"/>
            </w:tcBorders>
          </w:tcPr>
          <w:p w:rsidR="00D3498E" w:rsidRDefault="00D3498E">
            <w:pPr>
              <w:pStyle w:val="ConsPlusNormal"/>
              <w:jc w:val="center"/>
            </w:pPr>
            <w:r>
              <w:t>1 02 02132 06 5000 160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hyperlink r:id="rId166" w:history="1">
              <w:r>
                <w:rPr>
                  <w:color w:val="0000FF"/>
                </w:rPr>
                <w:t>пунктах 2</w:t>
              </w:r>
            </w:hyperlink>
            <w:r>
              <w:t xml:space="preserve"> - </w:t>
            </w:r>
            <w:hyperlink r:id="rId167" w:history="1">
              <w:r>
                <w:rPr>
                  <w:color w:val="0000FF"/>
                </w:rPr>
                <w:t>18 части 1 статьи 30</w:t>
              </w:r>
            </w:hyperlink>
            <w:r>
              <w:t xml:space="preserve">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w:t>
            </w:r>
            <w:r>
              <w:lastRenderedPageBreak/>
              <w:t>сроков их</w:t>
            </w:r>
            <w:proofErr w:type="gramEnd"/>
            <w:r>
              <w:t xml:space="preserve"> возврата, за расчетные периоды, истекшие до 1 января 2017 года)";</w:t>
            </w:r>
          </w:p>
        </w:tc>
      </w:tr>
      <w:tr w:rsidR="00D3498E">
        <w:tc>
          <w:tcPr>
            <w:tcW w:w="624" w:type="dxa"/>
            <w:tcBorders>
              <w:top w:val="nil"/>
              <w:left w:val="nil"/>
              <w:bottom w:val="nil"/>
              <w:right w:val="nil"/>
            </w:tcBorders>
          </w:tcPr>
          <w:p w:rsidR="00D3498E" w:rsidRDefault="00D3498E">
            <w:pPr>
              <w:pStyle w:val="ConsPlusNormal"/>
              <w:jc w:val="center"/>
            </w:pPr>
            <w:r>
              <w:lastRenderedPageBreak/>
              <w:t>"000</w:t>
            </w:r>
          </w:p>
        </w:tc>
        <w:tc>
          <w:tcPr>
            <w:tcW w:w="2551" w:type="dxa"/>
            <w:tcBorders>
              <w:top w:val="nil"/>
              <w:left w:val="nil"/>
              <w:bottom w:val="nil"/>
              <w:right w:val="nil"/>
            </w:tcBorders>
          </w:tcPr>
          <w:p w:rsidR="00D3498E" w:rsidRDefault="00D3498E">
            <w:pPr>
              <w:pStyle w:val="ConsPlusNormal"/>
              <w:jc w:val="center"/>
            </w:pPr>
            <w:r>
              <w:t>1 02 02140 06 1110 160</w:t>
            </w:r>
          </w:p>
        </w:tc>
        <w:tc>
          <w:tcPr>
            <w:tcW w:w="5896" w:type="dxa"/>
            <w:tcBorders>
              <w:top w:val="nil"/>
              <w:left w:val="nil"/>
              <w:bottom w:val="nil"/>
              <w:right w:val="nil"/>
            </w:tcBorders>
          </w:tcPr>
          <w:p w:rsidR="00D3498E" w:rsidRDefault="00D3498E">
            <w:pPr>
              <w:pStyle w:val="ConsPlusNormal"/>
              <w:jc w:val="both"/>
            </w:pPr>
            <w:proofErr w:type="gramStart"/>
            <w: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величины дохода, установленной </w:t>
            </w:r>
            <w:hyperlink r:id="rId168" w:history="1">
              <w:r>
                <w:rPr>
                  <w:color w:val="0000FF"/>
                </w:rPr>
                <w:t>статьей 430</w:t>
              </w:r>
            </w:hyperlink>
            <w:r>
              <w:t xml:space="preserve"> Налогового кодекса Российской Федерации, за расчетные периоды, начиная с 1 января 2017 года)".</w:t>
            </w:r>
            <w:proofErr w:type="gramEnd"/>
          </w:p>
        </w:tc>
      </w:tr>
    </w:tbl>
    <w:p w:rsidR="00D3498E" w:rsidRDefault="00D3498E">
      <w:pPr>
        <w:pStyle w:val="ConsPlusNormal"/>
        <w:jc w:val="both"/>
      </w:pPr>
    </w:p>
    <w:p w:rsidR="00D3498E" w:rsidRDefault="00D3498E">
      <w:pPr>
        <w:pStyle w:val="ConsPlusNormal"/>
        <w:ind w:firstLine="540"/>
        <w:jc w:val="both"/>
      </w:pPr>
    </w:p>
    <w:p w:rsidR="00D3498E" w:rsidRDefault="00D3498E">
      <w:pPr>
        <w:pStyle w:val="ConsPlusNormal"/>
        <w:pBdr>
          <w:top w:val="single" w:sz="6" w:space="0" w:color="auto"/>
        </w:pBdr>
        <w:spacing w:before="100" w:after="100"/>
        <w:jc w:val="both"/>
        <w:rPr>
          <w:sz w:val="2"/>
          <w:szCs w:val="2"/>
        </w:rPr>
      </w:pPr>
    </w:p>
    <w:p w:rsidR="006262D6" w:rsidRDefault="006262D6"/>
    <w:sectPr w:rsidR="006262D6" w:rsidSect="004F245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98E"/>
    <w:rsid w:val="00012E72"/>
    <w:rsid w:val="00086432"/>
    <w:rsid w:val="000C77B9"/>
    <w:rsid w:val="000E7E05"/>
    <w:rsid w:val="0011230B"/>
    <w:rsid w:val="00195515"/>
    <w:rsid w:val="001A56C1"/>
    <w:rsid w:val="001D510E"/>
    <w:rsid w:val="002607E1"/>
    <w:rsid w:val="00281BE4"/>
    <w:rsid w:val="002D7648"/>
    <w:rsid w:val="00372A35"/>
    <w:rsid w:val="004071C5"/>
    <w:rsid w:val="00421D83"/>
    <w:rsid w:val="004D7A1D"/>
    <w:rsid w:val="004E7EC0"/>
    <w:rsid w:val="005733E0"/>
    <w:rsid w:val="00586610"/>
    <w:rsid w:val="005D7D41"/>
    <w:rsid w:val="0061117D"/>
    <w:rsid w:val="006262D6"/>
    <w:rsid w:val="00661E5C"/>
    <w:rsid w:val="0073253B"/>
    <w:rsid w:val="00735CB9"/>
    <w:rsid w:val="008503B0"/>
    <w:rsid w:val="008700A7"/>
    <w:rsid w:val="008866DC"/>
    <w:rsid w:val="008D3F29"/>
    <w:rsid w:val="008D51AC"/>
    <w:rsid w:val="009520F4"/>
    <w:rsid w:val="00A33BC2"/>
    <w:rsid w:val="00A35B8E"/>
    <w:rsid w:val="00A87034"/>
    <w:rsid w:val="00AA235A"/>
    <w:rsid w:val="00AA6455"/>
    <w:rsid w:val="00AC1041"/>
    <w:rsid w:val="00AD442F"/>
    <w:rsid w:val="00AE142B"/>
    <w:rsid w:val="00AF3E63"/>
    <w:rsid w:val="00B032FD"/>
    <w:rsid w:val="00B04065"/>
    <w:rsid w:val="00B055AC"/>
    <w:rsid w:val="00B05D40"/>
    <w:rsid w:val="00B5502D"/>
    <w:rsid w:val="00BB7DAC"/>
    <w:rsid w:val="00BD1C91"/>
    <w:rsid w:val="00BE56D8"/>
    <w:rsid w:val="00C2346A"/>
    <w:rsid w:val="00C4741E"/>
    <w:rsid w:val="00D1397F"/>
    <w:rsid w:val="00D3498E"/>
    <w:rsid w:val="00D50C34"/>
    <w:rsid w:val="00DD5B6C"/>
    <w:rsid w:val="00DF0C87"/>
    <w:rsid w:val="00E30C47"/>
    <w:rsid w:val="00E80957"/>
    <w:rsid w:val="00EB56F3"/>
    <w:rsid w:val="00F21564"/>
    <w:rsid w:val="00F24045"/>
    <w:rsid w:val="00F24A9C"/>
    <w:rsid w:val="00F3527D"/>
    <w:rsid w:val="00F65420"/>
    <w:rsid w:val="00F7771B"/>
    <w:rsid w:val="00FA0B4A"/>
    <w:rsid w:val="00FD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49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1CC1EEB4487A43436C5703097B9EBD351D56299382043F57D57A503323EBA7EF4D35AFDCB53061xBG5I" TargetMode="External"/><Relationship Id="rId117" Type="http://schemas.openxmlformats.org/officeDocument/2006/relationships/hyperlink" Target="consultantplus://offline/ref=451CC1EEB4487A43436C5703097B9EBD351C5329948C043F57D57A503323EBA7EF4D35A7D8xBGDI" TargetMode="External"/><Relationship Id="rId21" Type="http://schemas.openxmlformats.org/officeDocument/2006/relationships/hyperlink" Target="consultantplus://offline/ref=451CC1EEB4487A43436C5703097B9EBD351D56299382043F57D57A503323EBA7EF4D35ACD9B93A66xBGBI" TargetMode="External"/><Relationship Id="rId42" Type="http://schemas.openxmlformats.org/officeDocument/2006/relationships/hyperlink" Target="consultantplus://offline/ref=451CC1EEB4487A43436C5703097B9EBD351D56299382043F57D57A503323EBA7EF4D35AFDCB5346ExBG4I" TargetMode="External"/><Relationship Id="rId47" Type="http://schemas.openxmlformats.org/officeDocument/2006/relationships/hyperlink" Target="consultantplus://offline/ref=451CC1EEB4487A43436C5703097B9EBD351D56299382043F57D57A503323EBA7EF4D35AFDCB53B61xBG0I" TargetMode="External"/><Relationship Id="rId63" Type="http://schemas.openxmlformats.org/officeDocument/2006/relationships/hyperlink" Target="consultantplus://offline/ref=451CC1EEB4487A43436C5703097B9EBD351C5329948C043F57D57A503323EBA7EF4D35ACD9B43060xBG4I" TargetMode="External"/><Relationship Id="rId68" Type="http://schemas.openxmlformats.org/officeDocument/2006/relationships/hyperlink" Target="consultantplus://offline/ref=451CC1EEB4487A43436C5703097B9EBD351D562E9D8B043F57D57A503323EBA7EF4D35AFD9BD3366xBG6I" TargetMode="External"/><Relationship Id="rId84" Type="http://schemas.openxmlformats.org/officeDocument/2006/relationships/hyperlink" Target="consultantplus://offline/ref=451CC1EEB4487A43436C5703097B9EBD351D56299382043F57D57A503323EBA7EF4D35ACDDB53A66xBG5I" TargetMode="External"/><Relationship Id="rId89" Type="http://schemas.openxmlformats.org/officeDocument/2006/relationships/hyperlink" Target="consultantplus://offline/ref=451CC1EEB4487A43436C5703097B9EBD351D56299382043F57D57A503323EBA7EF4D35ACDDB53A6FxBG7I" TargetMode="External"/><Relationship Id="rId112" Type="http://schemas.openxmlformats.org/officeDocument/2006/relationships/hyperlink" Target="consultantplus://offline/ref=451CC1EEB4487A43436C5703097B9EBD351C5329948C043F57D57A503323EBA7EF4D35ACDBBF3060xBG6I" TargetMode="External"/><Relationship Id="rId133" Type="http://schemas.openxmlformats.org/officeDocument/2006/relationships/hyperlink" Target="consultantplus://offline/ref=451CC1EEB4487A43436C5703097B9EBD351D552B9D8A043F57D57A503323EBA7EF4D35AFD9BD3764xBG1I" TargetMode="External"/><Relationship Id="rId138" Type="http://schemas.openxmlformats.org/officeDocument/2006/relationships/hyperlink" Target="consultantplus://offline/ref=451CC1EEB4487A43436C5703097B9EBD351D552B9D8A043F57D57A503323EBA7EF4D35AFD9BD3766xBG6I" TargetMode="External"/><Relationship Id="rId154" Type="http://schemas.openxmlformats.org/officeDocument/2006/relationships/hyperlink" Target="consultantplus://offline/ref=451CC1EEB4487A43436C5703097B9EBD351D552B9D8A043F57D57A503323EBA7EF4D35AFD9BD3764xBG1I" TargetMode="External"/><Relationship Id="rId159" Type="http://schemas.openxmlformats.org/officeDocument/2006/relationships/hyperlink" Target="consultantplus://offline/ref=451CC1EEB4487A43436C5703097B9EBD351D552B9D8A043F57D57A503323EBA7EF4D35AFD9BD3766xBG6I" TargetMode="External"/><Relationship Id="rId170" Type="http://schemas.openxmlformats.org/officeDocument/2006/relationships/theme" Target="theme/theme1.xml"/><Relationship Id="rId16" Type="http://schemas.openxmlformats.org/officeDocument/2006/relationships/hyperlink" Target="consultantplus://offline/ref=451CC1EEB4487A43436C5703097B9EBD351D56299382043F57D57A503323EBA7EF4D35ACD9B93B60xBG6I" TargetMode="External"/><Relationship Id="rId107" Type="http://schemas.openxmlformats.org/officeDocument/2006/relationships/hyperlink" Target="consultantplus://offline/ref=451CC1EEB4487A43436C5703097B9EBD351C5329948C043F57D57A503323EBA7EF4D35ACDBBA3B6FxBG0I" TargetMode="External"/><Relationship Id="rId11" Type="http://schemas.openxmlformats.org/officeDocument/2006/relationships/hyperlink" Target="consultantplus://offline/ref=451CC1EEB4487A43436C5703097B9EBD351C5329948C043F57D57A503323EBA7EF4D35ACDFBB3361xBGAI" TargetMode="External"/><Relationship Id="rId32" Type="http://schemas.openxmlformats.org/officeDocument/2006/relationships/hyperlink" Target="consultantplus://offline/ref=451CC1EEB4487A43436C5703097B9EBD351D56299382043F57D57A503323EBA7EF4D35AFDCB53766xBGBI" TargetMode="External"/><Relationship Id="rId37" Type="http://schemas.openxmlformats.org/officeDocument/2006/relationships/hyperlink" Target="consultantplus://offline/ref=451CC1EEB4487A43436C5703097B9EBD351D56299382043F57D57A503323EBA7EF4D35AFDCB5356ExBGAI" TargetMode="External"/><Relationship Id="rId53" Type="http://schemas.openxmlformats.org/officeDocument/2006/relationships/hyperlink" Target="consultantplus://offline/ref=451CC1EEB4487A43436C5703097B9EBD351D56299382043F57D57A503323EBA7EF4D35AFDCB53B6FxBG0I" TargetMode="External"/><Relationship Id="rId58" Type="http://schemas.openxmlformats.org/officeDocument/2006/relationships/hyperlink" Target="consultantplus://offline/ref=451CC1EEB4487A43436C5703097B9EBD351D56299382043F57D57A503323EBA7EF4D35AFDCB53A66xBG4I" TargetMode="External"/><Relationship Id="rId74" Type="http://schemas.openxmlformats.org/officeDocument/2006/relationships/hyperlink" Target="consultantplus://offline/ref=451CC1EEB4487A43436C5703097B9EBD351D56299382043F57D57A503323EBA7EF4D35AFD8B83760xBG0I" TargetMode="External"/><Relationship Id="rId79" Type="http://schemas.openxmlformats.org/officeDocument/2006/relationships/hyperlink" Target="consultantplus://offline/ref=451CC1EEB4487A43436C5703097B9EBD351D56299382043F57D57A503323EBA7EF4D35ACDDB53661xBGBI" TargetMode="External"/><Relationship Id="rId102" Type="http://schemas.openxmlformats.org/officeDocument/2006/relationships/hyperlink" Target="consultantplus://offline/ref=451CC1EEB4487A43436C5703097B9EBD351D56299382043F57D57A503323EBA7EF4D35ACDDB43066xBG6I" TargetMode="External"/><Relationship Id="rId123" Type="http://schemas.openxmlformats.org/officeDocument/2006/relationships/hyperlink" Target="consultantplus://offline/ref=451CC1EEB4487A43436C5703097B9EBD351D552B9D8A043F57D57A503323EBA7EF4D35AFD9BD3766xBG6I" TargetMode="External"/><Relationship Id="rId128" Type="http://schemas.openxmlformats.org/officeDocument/2006/relationships/hyperlink" Target="consultantplus://offline/ref=451CC1EEB4487A43436C5703097B9EBD351D552B9D8A043F57D57A503323EBA7EF4D35AFD9BD3766xBG5I" TargetMode="External"/><Relationship Id="rId144" Type="http://schemas.openxmlformats.org/officeDocument/2006/relationships/hyperlink" Target="consultantplus://offline/ref=451CC1EEB4487A43436C5703097B9EBD351D552B9D8A043F57D57A503323EBA7EF4D35AFD9BD3766xBG5I" TargetMode="External"/><Relationship Id="rId149" Type="http://schemas.openxmlformats.org/officeDocument/2006/relationships/hyperlink" Target="consultantplus://offline/ref=451CC1EEB4487A43436C5703097B9EBD351C5329948C043F57D57A503323EBA7EF4D35AFDEBB3063xBG2I" TargetMode="External"/><Relationship Id="rId5" Type="http://schemas.openxmlformats.org/officeDocument/2006/relationships/hyperlink" Target="consultantplus://offline/ref=451CC1EEB4487A43436C5703097B9EBD351C5329948C043F57D57A503323EBA7EF4D35AFD9BD3762xBG2I" TargetMode="External"/><Relationship Id="rId90" Type="http://schemas.openxmlformats.org/officeDocument/2006/relationships/hyperlink" Target="consultantplus://offline/ref=451CC1EEB4487A43436C5703097B9EBD351D56299382043F57D57A503323EBA7EF4D35ACDDB43162xBG6I" TargetMode="External"/><Relationship Id="rId95" Type="http://schemas.openxmlformats.org/officeDocument/2006/relationships/hyperlink" Target="consultantplus://offline/ref=451CC1EEB4487A43436C5703097B9EBD351D56299382043F57D57A503323EBA7EF4D35ACDDB43160xBG1I" TargetMode="External"/><Relationship Id="rId160" Type="http://schemas.openxmlformats.org/officeDocument/2006/relationships/hyperlink" Target="consultantplus://offline/ref=451CC1EEB4487A43436C5703097B9EBD351D552B9D8A043F57D57A503323EBA7EF4D35AFD9BD3766xBG5I" TargetMode="External"/><Relationship Id="rId165" Type="http://schemas.openxmlformats.org/officeDocument/2006/relationships/hyperlink" Target="consultantplus://offline/ref=451CC1EEB4487A43436C5703097B9EBD351D552B9D8A043F57D57A503323EBA7EF4D35AFD9BD3764xBG1I" TargetMode="External"/><Relationship Id="rId22" Type="http://schemas.openxmlformats.org/officeDocument/2006/relationships/hyperlink" Target="consultantplus://offline/ref=451CC1EEB4487A43436C5703097B9EBD351D56299382043F57D57A503323EBA7EF4D35ACD9B93A66xBGBI" TargetMode="External"/><Relationship Id="rId27" Type="http://schemas.openxmlformats.org/officeDocument/2006/relationships/hyperlink" Target="consultantplus://offline/ref=451CC1EEB4487A43436C5703097B9EBD351D56299382043F57D57A503323EBA7EF4D35AFDCB5306FxBG2I" TargetMode="External"/><Relationship Id="rId43" Type="http://schemas.openxmlformats.org/officeDocument/2006/relationships/hyperlink" Target="consultantplus://offline/ref=451CC1EEB4487A43436C5703097B9EBD351D56299382043F57D57A503323EBA7EF4D35AFDCB53B64xBGBI" TargetMode="External"/><Relationship Id="rId48" Type="http://schemas.openxmlformats.org/officeDocument/2006/relationships/hyperlink" Target="consultantplus://offline/ref=451CC1EEB4487A43436C5703097B9EBD351D56299382043F57D57A503323EBA7EF4D35AFDCB53B61xBG7I" TargetMode="External"/><Relationship Id="rId64" Type="http://schemas.openxmlformats.org/officeDocument/2006/relationships/hyperlink" Target="consultantplus://offline/ref=451CC1EEB4487A43436C5703097B9EBD351C5329948C043F57D57A503323EBA7EF4D35ACD9B43060xBG4I" TargetMode="External"/><Relationship Id="rId69" Type="http://schemas.openxmlformats.org/officeDocument/2006/relationships/hyperlink" Target="consultantplus://offline/ref=451CC1EEB4487A43436C5703097B9EBD351D56299382043F57D57A503323EBA7EF4D35AFD8B83065xBG1I" TargetMode="External"/><Relationship Id="rId113" Type="http://schemas.openxmlformats.org/officeDocument/2006/relationships/hyperlink" Target="consultantplus://offline/ref=451CC1EEB4487A43436C5703097B9EBD351C5329948C043F57D57A503323EBA7EF4D35A7D9xBGFI" TargetMode="External"/><Relationship Id="rId118" Type="http://schemas.openxmlformats.org/officeDocument/2006/relationships/hyperlink" Target="consultantplus://offline/ref=451CC1EEB4487A43436C5703097B9EBD351C5329948C043F57D57A503323EBA7EF4D35A7D8xBGFI" TargetMode="External"/><Relationship Id="rId134" Type="http://schemas.openxmlformats.org/officeDocument/2006/relationships/hyperlink" Target="consultantplus://offline/ref=451CC1EEB4487A43436C5703097B9EBD351D552A9488043F57D57A503323EBA7EF4D35AFDABB31x6G6I" TargetMode="External"/><Relationship Id="rId139" Type="http://schemas.openxmlformats.org/officeDocument/2006/relationships/hyperlink" Target="consultantplus://offline/ref=451CC1EEB4487A43436C5703097B9EBD351C5329948C043F57D57A503323EBA7EF4D35AFDEBB3065xBG5I" TargetMode="External"/><Relationship Id="rId80" Type="http://schemas.openxmlformats.org/officeDocument/2006/relationships/hyperlink" Target="consultantplus://offline/ref=451CC1EEB4487A43436C5703097B9EBD351D56299382043F57D57A503323EBA7EF4D35ACDDB5366ExBGBI" TargetMode="External"/><Relationship Id="rId85" Type="http://schemas.openxmlformats.org/officeDocument/2006/relationships/hyperlink" Target="consultantplus://offline/ref=451CC1EEB4487A43436C5703097B9EBD351D56299382043F57D57A503323EBA7EF4D35ACDDB53A67xBG3I" TargetMode="External"/><Relationship Id="rId150" Type="http://schemas.openxmlformats.org/officeDocument/2006/relationships/hyperlink" Target="consultantplus://offline/ref=451CC1EEB4487A43436C5703097B9EBD351D552B9D8A043F57D57A503323EBA7EF4D35AFD9BD3766xBG5I" TargetMode="External"/><Relationship Id="rId155" Type="http://schemas.openxmlformats.org/officeDocument/2006/relationships/hyperlink" Target="consultantplus://offline/ref=451CC1EEB4487A43436C5703097B9EBD351C5329948C043F57D57A503323EBA7EF4D35ACDCB93363xBG5I" TargetMode="External"/><Relationship Id="rId12" Type="http://schemas.openxmlformats.org/officeDocument/2006/relationships/hyperlink" Target="consultantplus://offline/ref=451CC1EEB4487A43436C5703097B9EBD351C5329948C043F57D57A503323EBA7EF4D35ACD9B43361xBGBI" TargetMode="External"/><Relationship Id="rId17" Type="http://schemas.openxmlformats.org/officeDocument/2006/relationships/hyperlink" Target="consultantplus://offline/ref=451CC1EEB4487A43436C5703097B9EBD351D56299382043F57D57A503323EBA7EF4D35AFDCB53063xBG7I" TargetMode="External"/><Relationship Id="rId33" Type="http://schemas.openxmlformats.org/officeDocument/2006/relationships/hyperlink" Target="consultantplus://offline/ref=451CC1EEB4487A43436C5703097B9EBD351D56299382043F57D57A503323EBA7EF4D35AFDCB53764xBG2I" TargetMode="External"/><Relationship Id="rId38" Type="http://schemas.openxmlformats.org/officeDocument/2006/relationships/hyperlink" Target="consultantplus://offline/ref=451CC1EEB4487A43436C5703097B9EBD351D56299382043F57D57A503323EBA7EF4D35AFDCB53461xBG3I" TargetMode="External"/><Relationship Id="rId59" Type="http://schemas.openxmlformats.org/officeDocument/2006/relationships/hyperlink" Target="consultantplus://offline/ref=451CC1EEB4487A43436C5703097B9EBD351D56299382043F57D57A503323EBA7EF4D35AFDCB53A66xBGBI" TargetMode="External"/><Relationship Id="rId103" Type="http://schemas.openxmlformats.org/officeDocument/2006/relationships/hyperlink" Target="consultantplus://offline/ref=451CC1EEB4487A43436C5703097B9EBD351D56299382043F57D57A503323EBA7EF4D35ACDDB43066xBG4I" TargetMode="External"/><Relationship Id="rId108" Type="http://schemas.openxmlformats.org/officeDocument/2006/relationships/hyperlink" Target="consultantplus://offline/ref=451CC1EEB4487A43436C5703097B9EBD351C5329948C043F57D57A503323EBA7EF4D35ACDBB53365xBG5I" TargetMode="External"/><Relationship Id="rId124" Type="http://schemas.openxmlformats.org/officeDocument/2006/relationships/hyperlink" Target="consultantplus://offline/ref=451CC1EEB4487A43436C5703097B9EBD351D552B9D8A043F57D57A503323EBA7EF4D35AFD9BD3766xBG6I" TargetMode="External"/><Relationship Id="rId129" Type="http://schemas.openxmlformats.org/officeDocument/2006/relationships/hyperlink" Target="consultantplus://offline/ref=451CC1EEB4487A43436C5703097B9EBD351D552B9D8A043F57D57A503323EBA7EF4D35AFD9BD3764xBG1I" TargetMode="External"/><Relationship Id="rId54" Type="http://schemas.openxmlformats.org/officeDocument/2006/relationships/hyperlink" Target="consultantplus://offline/ref=451CC1EEB4487A43436C5703097B9EBD351D56299382043F57D57A503323EBA7EF4D35AFDCB53B6FxBG0I" TargetMode="External"/><Relationship Id="rId70" Type="http://schemas.openxmlformats.org/officeDocument/2006/relationships/hyperlink" Target="consultantplus://offline/ref=451CC1EEB4487A43436C5703097B9EBD351D56299382043F57D57A503323EBA7EF4D35AFD8B83065xBG1I" TargetMode="External"/><Relationship Id="rId75" Type="http://schemas.openxmlformats.org/officeDocument/2006/relationships/hyperlink" Target="consultantplus://offline/ref=451CC1EEB4487A43436C5703097B9EBD351D562E9D8B043F57D57A503323EBA7EF4D35AFD9BD3366xBG6I" TargetMode="External"/><Relationship Id="rId91" Type="http://schemas.openxmlformats.org/officeDocument/2006/relationships/hyperlink" Target="consultantplus://offline/ref=451CC1EEB4487A43436C5703097B9EBD351D56299382043F57D57A503323EBA7EF4D35ACDDB43163xBG0I" TargetMode="External"/><Relationship Id="rId96" Type="http://schemas.openxmlformats.org/officeDocument/2006/relationships/hyperlink" Target="consultantplus://offline/ref=451CC1EEB4487A43436C5703097B9EBD351D56299382043F57D57A503323EBA7EF4D35ACDDB43160xBG5I" TargetMode="External"/><Relationship Id="rId140" Type="http://schemas.openxmlformats.org/officeDocument/2006/relationships/hyperlink" Target="consultantplus://offline/ref=451CC1EEB4487A43436C5703097B9EBD351D552B9D8A043F57D57A503323EBA7EF4D35AFD9BD3766xBG6I" TargetMode="External"/><Relationship Id="rId145" Type="http://schemas.openxmlformats.org/officeDocument/2006/relationships/hyperlink" Target="consultantplus://offline/ref=451CC1EEB4487A43436C5703097B9EBD351D552B9D8A043F57D57A503323EBA7EF4D35AFD9BD3764xBG1I" TargetMode="External"/><Relationship Id="rId161" Type="http://schemas.openxmlformats.org/officeDocument/2006/relationships/hyperlink" Target="consultantplus://offline/ref=451CC1EEB4487A43436C5703097B9EBD351D552B9D8A043F57D57A503323EBA7EF4D35AFD9BD3764xBG1I" TargetMode="External"/><Relationship Id="rId166" Type="http://schemas.openxmlformats.org/officeDocument/2006/relationships/hyperlink" Target="consultantplus://offline/ref=451CC1EEB4487A43436C5703097B9EBD351D552B9D8A043F57D57A503323EBA7EF4D35AFD9BD3766xBG5I" TargetMode="External"/><Relationship Id="rId1" Type="http://schemas.openxmlformats.org/officeDocument/2006/relationships/styles" Target="styles.xml"/><Relationship Id="rId6" Type="http://schemas.openxmlformats.org/officeDocument/2006/relationships/hyperlink" Target="consultantplus://offline/ref=451CC1EEB4487A43436C5703097B9EBD351C5329948C043F57D57A503323EBA7EF4D35AFD0B93764xBG1I" TargetMode="External"/><Relationship Id="rId15" Type="http://schemas.openxmlformats.org/officeDocument/2006/relationships/hyperlink" Target="consultantplus://offline/ref=451CC1EEB4487A43436C5703097B9EBD351D56299382043F57D57A503323EBA7EF4D35ACD9B93B60xBG7I" TargetMode="External"/><Relationship Id="rId23" Type="http://schemas.openxmlformats.org/officeDocument/2006/relationships/hyperlink" Target="consultantplus://offline/ref=451CC1EEB4487A43436C5703097B9EBD351D56299382043F57D57A503323EBA7EF4D35AFD1BF3B6ExBG1I" TargetMode="External"/><Relationship Id="rId28" Type="http://schemas.openxmlformats.org/officeDocument/2006/relationships/hyperlink" Target="consultantplus://offline/ref=451CC1EEB4487A43436C5703097B9EBD351D56299382043F57D57A503323EBA7EF4D35AFDCB53766xBGBI" TargetMode="External"/><Relationship Id="rId36" Type="http://schemas.openxmlformats.org/officeDocument/2006/relationships/hyperlink" Target="consultantplus://offline/ref=451CC1EEB4487A43436C5703097B9EBD351D56299382043F57D57A503323EBA7EF4D35AFDCB5356ExBG5I" TargetMode="External"/><Relationship Id="rId49" Type="http://schemas.openxmlformats.org/officeDocument/2006/relationships/hyperlink" Target="consultantplus://offline/ref=451CC1EEB4487A43436C5703097B9EBD351D56299382043F57D57A503323EBA7EF4D35AFDCB53B6ExBG7I" TargetMode="External"/><Relationship Id="rId57" Type="http://schemas.openxmlformats.org/officeDocument/2006/relationships/hyperlink" Target="consultantplus://offline/ref=451CC1EEB4487A43436C5703097B9EBD351D56299382043F57D57A503323EBA7EF4D35AFDCB53A66xBG5I" TargetMode="External"/><Relationship Id="rId106" Type="http://schemas.openxmlformats.org/officeDocument/2006/relationships/hyperlink" Target="consultantplus://offline/ref=451CC1EEB4487A43436C5703097B9EBD351D56299382043F57D57A503323EBA7EF4D35ACDDB43067xBG0I" TargetMode="External"/><Relationship Id="rId114" Type="http://schemas.openxmlformats.org/officeDocument/2006/relationships/hyperlink" Target="consultantplus://offline/ref=451CC1EEB4487A43436C5703097B9EBD351C5329948C043F57D57A503323EBA7EF4D35A7D9xBGBI" TargetMode="External"/><Relationship Id="rId119" Type="http://schemas.openxmlformats.org/officeDocument/2006/relationships/hyperlink" Target="consultantplus://offline/ref=451CC1EEB4487A43436C5703097B9EBD351C5329948C043F57D57A503323EBA7EF4D35A7DBxBG9I" TargetMode="External"/><Relationship Id="rId127" Type="http://schemas.openxmlformats.org/officeDocument/2006/relationships/hyperlink" Target="consultantplus://offline/ref=451CC1EEB4487A43436C5703097B9EBD351D552B9D8A043F57D57A503323EBA7EF4D35AFD9BD3764xBG1I" TargetMode="External"/><Relationship Id="rId10" Type="http://schemas.openxmlformats.org/officeDocument/2006/relationships/hyperlink" Target="consultantplus://offline/ref=451CC1EEB4487A43436C5703097B9EBD351C5329948C043F57D57A503323EBA7EF4D35ACD9B53162xBGBI" TargetMode="External"/><Relationship Id="rId31" Type="http://schemas.openxmlformats.org/officeDocument/2006/relationships/hyperlink" Target="consultantplus://offline/ref=451CC1EEB4487A43436C5703097B9EBD351D56299382043F57D57A503323EBA7EF4D35AFDCB53764xBG3I" TargetMode="External"/><Relationship Id="rId44" Type="http://schemas.openxmlformats.org/officeDocument/2006/relationships/hyperlink" Target="consultantplus://offline/ref=451CC1EEB4487A43436C5703097B9EBD351D56299382043F57D57A503323EBA7EF4D35AFDCB53B64xBGAI" TargetMode="External"/><Relationship Id="rId52" Type="http://schemas.openxmlformats.org/officeDocument/2006/relationships/hyperlink" Target="consultantplus://offline/ref=451CC1EEB4487A43436C5703097B9EBD351D56299382043F57D57A503323EBA7EF4D35AFDCB53B6FxBG1I" TargetMode="External"/><Relationship Id="rId60" Type="http://schemas.openxmlformats.org/officeDocument/2006/relationships/hyperlink" Target="consultantplus://offline/ref=451CC1EEB4487A43436C5703097B9EBD351D56299382043F57D57A503323EBA7EF4D35AFDCB53A66xBG5I" TargetMode="External"/><Relationship Id="rId65" Type="http://schemas.openxmlformats.org/officeDocument/2006/relationships/hyperlink" Target="consultantplus://offline/ref=451CC1EEB4487A43436C5703097B9EBD351C5329948C043F57D57A503323EBA7EF4D35ACDABF3A65xBG6I" TargetMode="External"/><Relationship Id="rId73" Type="http://schemas.openxmlformats.org/officeDocument/2006/relationships/hyperlink" Target="consultantplus://offline/ref=451CC1EEB4487A43436C5703097B9EBD351D56299382043F57D57A503323EBA7EF4D35AFD8B83762xBGAI" TargetMode="External"/><Relationship Id="rId78" Type="http://schemas.openxmlformats.org/officeDocument/2006/relationships/hyperlink" Target="consultantplus://offline/ref=451CC1EEB4487A43436C5703097B9EBD351D56299382043F57D57A503323EBA7EF4D35ACDDB53663xBG4I" TargetMode="External"/><Relationship Id="rId81" Type="http://schemas.openxmlformats.org/officeDocument/2006/relationships/hyperlink" Target="consultantplus://offline/ref=451CC1EEB4487A43436C5703097B9EBD351D56299382043F57D57A503323EBA7EF4D35ACDDB53567xBG4I" TargetMode="External"/><Relationship Id="rId86" Type="http://schemas.openxmlformats.org/officeDocument/2006/relationships/hyperlink" Target="consultantplus://offline/ref=451CC1EEB4487A43436C5703097B9EBD351D56299382043F57D57A503323EBA7EF4D35ACDDB53A67xBG7I" TargetMode="External"/><Relationship Id="rId94" Type="http://schemas.openxmlformats.org/officeDocument/2006/relationships/hyperlink" Target="consultantplus://offline/ref=451CC1EEB4487A43436C5703097B9EBD351D56299382043F57D57A503323EBA7EF4D35ACDDB43163xBGBI" TargetMode="External"/><Relationship Id="rId99" Type="http://schemas.openxmlformats.org/officeDocument/2006/relationships/hyperlink" Target="consultantplus://offline/ref=451CC1EEB4487A43436C5703097B9EBD351D56299382043F57D57A503323EBA7EF4D35ACDDB4316FxBG6I" TargetMode="External"/><Relationship Id="rId101" Type="http://schemas.openxmlformats.org/officeDocument/2006/relationships/hyperlink" Target="consultantplus://offline/ref=451CC1EEB4487A43436C5703097B9EBD351D56299382043F57D57A503323EBA7EF4D35ACDDB43066xBG2I" TargetMode="External"/><Relationship Id="rId122" Type="http://schemas.openxmlformats.org/officeDocument/2006/relationships/hyperlink" Target="consultantplus://offline/ref=451CC1EEB4487A43436C5703097B9EBD351D552B9D8A043F57D57A503323EBA7EF4D35AFD9BD3766xBG6I" TargetMode="External"/><Relationship Id="rId130" Type="http://schemas.openxmlformats.org/officeDocument/2006/relationships/hyperlink" Target="consultantplus://offline/ref=451CC1EEB4487A43436C5703097B9EBD351D552B9D8A043F57D57A503323EBA7EF4D35AFD9BD3766xBG5I" TargetMode="External"/><Relationship Id="rId135" Type="http://schemas.openxmlformats.org/officeDocument/2006/relationships/hyperlink" Target="consultantplus://offline/ref=451CC1EEB4487A43436C5703097B9EBD351C5329948C043F57D57A503323EBA7EF4D35AFD0B93367xBG4I" TargetMode="External"/><Relationship Id="rId143" Type="http://schemas.openxmlformats.org/officeDocument/2006/relationships/hyperlink" Target="consultantplus://offline/ref=451CC1EEB4487A43436C5703097B9EBD351C5329948C043F57D57A503323EBA7EF4D35AFD0B93364xBG5I" TargetMode="External"/><Relationship Id="rId148" Type="http://schemas.openxmlformats.org/officeDocument/2006/relationships/hyperlink" Target="consultantplus://offline/ref=451CC1EEB4487A43436C5703097B9EBD351D552B9D8A043F57D57A503323EBA7EF4D35AFD9BD3764xBG1I" TargetMode="External"/><Relationship Id="rId151" Type="http://schemas.openxmlformats.org/officeDocument/2006/relationships/hyperlink" Target="consultantplus://offline/ref=451CC1EEB4487A43436C5703097B9EBD351D552B9D8A043F57D57A503323EBA7EF4D35AFD9BD3764xBG1I" TargetMode="External"/><Relationship Id="rId156" Type="http://schemas.openxmlformats.org/officeDocument/2006/relationships/hyperlink" Target="consultantplus://offline/ref=451CC1EEB4487A43436C5703097B9EBD351D552B9D8A043F57D57A503323EBA7EF4D35AFD9BD3766xBG6I" TargetMode="External"/><Relationship Id="rId164" Type="http://schemas.openxmlformats.org/officeDocument/2006/relationships/hyperlink" Target="consultantplus://offline/ref=451CC1EEB4487A43436C5703097B9EBD351D552B9D8A043F57D57A503323EBA7EF4D35AFD9BD3766xBG5I" TargetMode="External"/><Relationship Id="rId169" Type="http://schemas.openxmlformats.org/officeDocument/2006/relationships/fontTable" Target="fontTable.xml"/><Relationship Id="rId4" Type="http://schemas.openxmlformats.org/officeDocument/2006/relationships/hyperlink" Target="consultantplus://offline/ref=451CC1EEB4487A43436C5703097B9EBD351C5329948C043F57D57A503323EBA7EF4D35AFD9BD3367xBG0I" TargetMode="External"/><Relationship Id="rId9" Type="http://schemas.openxmlformats.org/officeDocument/2006/relationships/hyperlink" Target="consultantplus://offline/ref=451CC1EEB4487A43436C5703097B9EBD351D552C9783043F57D57A503323EBA7EF4D35AFD9BD3367xBGAI" TargetMode="External"/><Relationship Id="rId13" Type="http://schemas.openxmlformats.org/officeDocument/2006/relationships/hyperlink" Target="consultantplus://offline/ref=451CC1EEB4487A43436C5703097B9EBD351D562E9D8B043F57D57A503323EBA7EF4D35AFD9BD3366xBG6I" TargetMode="External"/><Relationship Id="rId18" Type="http://schemas.openxmlformats.org/officeDocument/2006/relationships/hyperlink" Target="consultantplus://offline/ref=451CC1EEB4487A43436C5703097B9EBD351D56299382043F57D57A503323EBA7EF4D35ACD9B83062xBGAI" TargetMode="External"/><Relationship Id="rId39" Type="http://schemas.openxmlformats.org/officeDocument/2006/relationships/hyperlink" Target="consultantplus://offline/ref=451CC1EEB4487A43436C5703097B9EBD351D56299382043F57D57A503323EBA7EF4D35AFDCB53461xBG2I" TargetMode="External"/><Relationship Id="rId109" Type="http://schemas.openxmlformats.org/officeDocument/2006/relationships/hyperlink" Target="consultantplus://offline/ref=451CC1EEB4487A43436C5703097B9EBD351C5329948C043F57D57A503323EBA7EF4D35ACDBB53362xBG1I" TargetMode="External"/><Relationship Id="rId34" Type="http://schemas.openxmlformats.org/officeDocument/2006/relationships/hyperlink" Target="consultantplus://offline/ref=451CC1EEB4487A43436C5703097B9EBD351D56299382043F57D57A503323EBA7EF4D35AFDCB53765xBG2I" TargetMode="External"/><Relationship Id="rId50" Type="http://schemas.openxmlformats.org/officeDocument/2006/relationships/hyperlink" Target="consultantplus://offline/ref=451CC1EEB4487A43436C5703097B9EBD351D56299382043F57D57A503323EBA7EF4D35AFDCB53B61xBG1I" TargetMode="External"/><Relationship Id="rId55" Type="http://schemas.openxmlformats.org/officeDocument/2006/relationships/hyperlink" Target="consultantplus://offline/ref=451CC1EEB4487A43436C5703097B9EBD351D56299382043F57D57A503323EBA7EF4D35AFDCB53B6FxBG0I" TargetMode="External"/><Relationship Id="rId76" Type="http://schemas.openxmlformats.org/officeDocument/2006/relationships/hyperlink" Target="consultantplus://offline/ref=451CC1EEB4487A43436C5703097B9EBD351D56299382043F57D57A503323EBA7EF4D35ACDDB53665xBG7I" TargetMode="External"/><Relationship Id="rId97" Type="http://schemas.openxmlformats.org/officeDocument/2006/relationships/hyperlink" Target="consultantplus://offline/ref=451CC1EEB4487A43436C5703097B9EBD351D56299382043F57D57A503323EBA7EF4D35ACDDB4316ExBG4I" TargetMode="External"/><Relationship Id="rId104" Type="http://schemas.openxmlformats.org/officeDocument/2006/relationships/hyperlink" Target="consultantplus://offline/ref=451CC1EEB4487A43436C5703097B9EBD351D56299382043F57D57A503323EBA7EF4D35ACDDB43066xBGAI" TargetMode="External"/><Relationship Id="rId120" Type="http://schemas.openxmlformats.org/officeDocument/2006/relationships/hyperlink" Target="consultantplus://offline/ref=451CC1EEB4487A43436C5703097B9EBD351C5329948C043F57D57A503323EBA7EF4D35AFD0BE3B61xBG2I" TargetMode="External"/><Relationship Id="rId125" Type="http://schemas.openxmlformats.org/officeDocument/2006/relationships/hyperlink" Target="consultantplus://offline/ref=451CC1EEB4487A43436C5703097B9EBD351D552B9D8A043F57D57A503323EBA7EF4D35AFD9BD3766xBG6I" TargetMode="External"/><Relationship Id="rId141" Type="http://schemas.openxmlformats.org/officeDocument/2006/relationships/hyperlink" Target="consultantplus://offline/ref=451CC1EEB4487A43436C5703097B9EBD351C5329948C043F57D57A503323EBA7EF4D35AFDEBB3062xBG1I" TargetMode="External"/><Relationship Id="rId146" Type="http://schemas.openxmlformats.org/officeDocument/2006/relationships/hyperlink" Target="consultantplus://offline/ref=451CC1EEB4487A43436C5703097B9EBD351C5329948C043F57D57A503323EBA7EF4D35AFD0B93364xBGAI" TargetMode="External"/><Relationship Id="rId167" Type="http://schemas.openxmlformats.org/officeDocument/2006/relationships/hyperlink" Target="consultantplus://offline/ref=451CC1EEB4487A43436C5703097B9EBD351D552B9D8A043F57D57A503323EBA7EF4D35AFD9BD3764xBG1I" TargetMode="External"/><Relationship Id="rId7" Type="http://schemas.openxmlformats.org/officeDocument/2006/relationships/hyperlink" Target="consultantplus://offline/ref=451CC1EEB4487A43436C5703097B9EBD351C5329948C043F57D57A503323EBA7EF4D35ACD9BA3460xBG4I" TargetMode="External"/><Relationship Id="rId71" Type="http://schemas.openxmlformats.org/officeDocument/2006/relationships/hyperlink" Target="consultantplus://offline/ref=451CC1EEB4487A43436C5703097B9EBD351D56299382043F57D57A503323EBA7EF4D35AFD1B93566xBG3I" TargetMode="External"/><Relationship Id="rId92" Type="http://schemas.openxmlformats.org/officeDocument/2006/relationships/hyperlink" Target="consultantplus://offline/ref=451CC1EEB4487A43436C5703097B9EBD351D56299382043F57D57A503323EBA7EF4D35ACDDB43263xBG1I" TargetMode="External"/><Relationship Id="rId162" Type="http://schemas.openxmlformats.org/officeDocument/2006/relationships/hyperlink" Target="consultantplus://offline/ref=451CC1EEB4487A43436C5703097B9EBD351D552B9D8A043F57D57A503323EBA7EF4D35AFD9BD3766xBG5I" TargetMode="External"/><Relationship Id="rId2" Type="http://schemas.openxmlformats.org/officeDocument/2006/relationships/settings" Target="settings.xml"/><Relationship Id="rId29" Type="http://schemas.openxmlformats.org/officeDocument/2006/relationships/hyperlink" Target="consultantplus://offline/ref=451CC1EEB4487A43436C5703097B9EBD351D56299382043F57D57A503323EBA7EF4D35ACD9B83567xBG7I" TargetMode="External"/><Relationship Id="rId24" Type="http://schemas.openxmlformats.org/officeDocument/2006/relationships/hyperlink" Target="consultantplus://offline/ref=451CC1EEB4487A43436C5703097B9EBD351D56299382043F57D57A503323EBA7EF4D35AFDCB53063xBGAI" TargetMode="External"/><Relationship Id="rId40" Type="http://schemas.openxmlformats.org/officeDocument/2006/relationships/hyperlink" Target="consultantplus://offline/ref=451CC1EEB4487A43436C5703097B9EBD351D56299382043F57D57A503323EBA7EF4D35AFDCB53461xBG6I" TargetMode="External"/><Relationship Id="rId45" Type="http://schemas.openxmlformats.org/officeDocument/2006/relationships/hyperlink" Target="consultantplus://offline/ref=451CC1EEB4487A43436C5703097B9EBD351D56299382043F57D57A503323EBA7EF4D35AFDCB53B64xBGBI" TargetMode="External"/><Relationship Id="rId66" Type="http://schemas.openxmlformats.org/officeDocument/2006/relationships/hyperlink" Target="consultantplus://offline/ref=451CC1EEB4487A43436C5703097B9EBD351C5329948C043F57D57A503323EBA7EF4D35ACDAB93462xBG0I" TargetMode="External"/><Relationship Id="rId87" Type="http://schemas.openxmlformats.org/officeDocument/2006/relationships/hyperlink" Target="consultantplus://offline/ref=451CC1EEB4487A43436C5703097B9EBD351D56299382043F57D57A503323EBA7EF4D35ACDDB53A64xBGAI" TargetMode="External"/><Relationship Id="rId110" Type="http://schemas.openxmlformats.org/officeDocument/2006/relationships/hyperlink" Target="consultantplus://offline/ref=451CC1EEB4487A43436C5703097B9EBD351C5329948C043F57D57A503323EBA7EF4D35ACDBB53362xBGBI" TargetMode="External"/><Relationship Id="rId115" Type="http://schemas.openxmlformats.org/officeDocument/2006/relationships/hyperlink" Target="consultantplus://offline/ref=451CC1EEB4487A43436C5703097B9EBD351C5329948C043F57D57A503323EBA7EF4D35A7D9xBG5I" TargetMode="External"/><Relationship Id="rId131" Type="http://schemas.openxmlformats.org/officeDocument/2006/relationships/hyperlink" Target="consultantplus://offline/ref=451CC1EEB4487A43436C5703097B9EBD351D552B9D8A043F57D57A503323EBA7EF4D35AFD9BD3764xBG1I" TargetMode="External"/><Relationship Id="rId136" Type="http://schemas.openxmlformats.org/officeDocument/2006/relationships/hyperlink" Target="consultantplus://offline/ref=451CC1EEB4487A43436C5703097B9EBD351D552B9D8A043F57D57A503323EBA7EF4D35AFD9BD3766xBG6I" TargetMode="External"/><Relationship Id="rId157" Type="http://schemas.openxmlformats.org/officeDocument/2006/relationships/hyperlink" Target="consultantplus://offline/ref=451CC1EEB4487A43436C5703097B9EBD351D552B9D8A043F57D57A503323EBA7EF4D35AFD9BD3766xBG6I" TargetMode="External"/><Relationship Id="rId61" Type="http://schemas.openxmlformats.org/officeDocument/2006/relationships/hyperlink" Target="consultantplus://offline/ref=451CC1EEB4487A43436C5703097B9EBD351D56299382043F57D57A503323EBA7EF4D35AFDCB53A67xBGAI" TargetMode="External"/><Relationship Id="rId82" Type="http://schemas.openxmlformats.org/officeDocument/2006/relationships/hyperlink" Target="consultantplus://offline/ref=451CC1EEB4487A43436C5703097B9EBD351D56299382043F57D57A503323EBA7EF4D35ACDDB53461xBG0I" TargetMode="External"/><Relationship Id="rId152" Type="http://schemas.openxmlformats.org/officeDocument/2006/relationships/hyperlink" Target="consultantplus://offline/ref=451CC1EEB4487A43436C5703097B9EBD351C5329948C043F57D57A503323EBA7EF4D35AFDEBB3063xBG4I" TargetMode="External"/><Relationship Id="rId19" Type="http://schemas.openxmlformats.org/officeDocument/2006/relationships/hyperlink" Target="consultantplus://offline/ref=451CC1EEB4487A43436C5703097B9EBD351D56299382043F57D57A503323EBA7EF4D35AFDCB53063xBG5I" TargetMode="External"/><Relationship Id="rId14" Type="http://schemas.openxmlformats.org/officeDocument/2006/relationships/hyperlink" Target="consultantplus://offline/ref=451CC1EEB4487A43436C5703097B9EBD351D56299382043F57D57A503323EBA7EF4D35AFDCB53062xBG3I" TargetMode="External"/><Relationship Id="rId30" Type="http://schemas.openxmlformats.org/officeDocument/2006/relationships/hyperlink" Target="consultantplus://offline/ref=451CC1EEB4487A43436C5703097B9EBD351D56299382043F57D57A503323EBA7EF4D35AFDCB53767xBG2I" TargetMode="External"/><Relationship Id="rId35" Type="http://schemas.openxmlformats.org/officeDocument/2006/relationships/hyperlink" Target="consultantplus://offline/ref=451CC1EEB4487A43436C5703097B9EBD351D56299382043F57D57A503323EBA7EF4D35AFDCB53561xBGAI" TargetMode="External"/><Relationship Id="rId56" Type="http://schemas.openxmlformats.org/officeDocument/2006/relationships/hyperlink" Target="consultantplus://offline/ref=451CC1EEB4487A43436C5703097B9EBD351D56299382043F57D57A503323EBA7EF4D35AFDCB53B6FxBG2I" TargetMode="External"/><Relationship Id="rId77" Type="http://schemas.openxmlformats.org/officeDocument/2006/relationships/hyperlink" Target="consultantplus://offline/ref=451CC1EEB4487A43436C5703097B9EBD351D56299382043F57D57A503323EBA7EF4D35ACDDB53662xBG4I" TargetMode="External"/><Relationship Id="rId100" Type="http://schemas.openxmlformats.org/officeDocument/2006/relationships/hyperlink" Target="consultantplus://offline/ref=451CC1EEB4487A43436C5703097B9EBD351D56299382043F57D57A503323EBA7EF4D35ACDDB43066xBG2I" TargetMode="External"/><Relationship Id="rId105" Type="http://schemas.openxmlformats.org/officeDocument/2006/relationships/hyperlink" Target="consultantplus://offline/ref=451CC1EEB4487A43436C5703097B9EBD351D56299382043F57D57A503323EBA7EF4D35ACDDB43067xBG2I" TargetMode="External"/><Relationship Id="rId126" Type="http://schemas.openxmlformats.org/officeDocument/2006/relationships/hyperlink" Target="consultantplus://offline/ref=451CC1EEB4487A43436C5703097B9EBD351D552B9D8A043F57D57A503323EBA7EF4D35AFD9BD3766xBG5I" TargetMode="External"/><Relationship Id="rId147" Type="http://schemas.openxmlformats.org/officeDocument/2006/relationships/hyperlink" Target="consultantplus://offline/ref=451CC1EEB4487A43436C5703097B9EBD351D552B9D8A043F57D57A503323EBA7EF4D35AFD9BD3766xBG5I" TargetMode="External"/><Relationship Id="rId168" Type="http://schemas.openxmlformats.org/officeDocument/2006/relationships/hyperlink" Target="consultantplus://offline/ref=451CC1EEB4487A43436C5703097B9EBD351D552A9488043F57D57A503323EBA7EF4D35AFDABB31x6G6I" TargetMode="External"/><Relationship Id="rId8" Type="http://schemas.openxmlformats.org/officeDocument/2006/relationships/hyperlink" Target="consultantplus://offline/ref=451CC1EEB4487A43436C5703097B9EBD351C5329948C043F57D57A503323EBA7EF4D35ACD9BA3460xBG4I" TargetMode="External"/><Relationship Id="rId51" Type="http://schemas.openxmlformats.org/officeDocument/2006/relationships/hyperlink" Target="consultantplus://offline/ref=451CC1EEB4487A43436C5703097B9EBD351D56299382043F57D57A503323EBA7EF4D35AFDCB53B6FxBG2I" TargetMode="External"/><Relationship Id="rId72" Type="http://schemas.openxmlformats.org/officeDocument/2006/relationships/hyperlink" Target="consultantplus://offline/ref=451CC1EEB4487A43436C5703097B9EBD351D56299382043F57D57A503323EBA7EF4D35AFD8B83062xBG0I" TargetMode="External"/><Relationship Id="rId93" Type="http://schemas.openxmlformats.org/officeDocument/2006/relationships/hyperlink" Target="consultantplus://offline/ref=451CC1EEB4487A43436C5703097B9EBD351D56299382043F57D57A503323EBA7EF4D35ACDDB43260xBGBI" TargetMode="External"/><Relationship Id="rId98" Type="http://schemas.openxmlformats.org/officeDocument/2006/relationships/hyperlink" Target="consultantplus://offline/ref=451CC1EEB4487A43436C5703097B9EBD351D56299382043F57D57A503323EBA7EF4D35ACDDB4316ExBG4I" TargetMode="External"/><Relationship Id="rId121" Type="http://schemas.openxmlformats.org/officeDocument/2006/relationships/hyperlink" Target="consultantplus://offline/ref=451CC1EEB4487A43436C5703097B9EBD351C5329948C043F57D57A503323EBA7EF4D35AFD0BE3B61xBG2I" TargetMode="External"/><Relationship Id="rId142" Type="http://schemas.openxmlformats.org/officeDocument/2006/relationships/hyperlink" Target="consultantplus://offline/ref=451CC1EEB4487A43436C5703097B9EBD351D552B9D8A043F57D57A503323EBA7EF4D35AFD9BD3766xBG6I" TargetMode="External"/><Relationship Id="rId163" Type="http://schemas.openxmlformats.org/officeDocument/2006/relationships/hyperlink" Target="consultantplus://offline/ref=451CC1EEB4487A43436C5703097B9EBD351D552B9D8A043F57D57A503323EBA7EF4D35AFD9BD3764xBG1I" TargetMode="External"/><Relationship Id="rId3" Type="http://schemas.openxmlformats.org/officeDocument/2006/relationships/webSettings" Target="webSettings.xml"/><Relationship Id="rId25" Type="http://schemas.openxmlformats.org/officeDocument/2006/relationships/hyperlink" Target="consultantplus://offline/ref=451CC1EEB4487A43436C5703097B9EBD351D56299382043F57D57A503323EBA7EF4D35AFDCB53060xBG2I" TargetMode="External"/><Relationship Id="rId46" Type="http://schemas.openxmlformats.org/officeDocument/2006/relationships/hyperlink" Target="consultantplus://offline/ref=451CC1EEB4487A43436C5703097B9EBD351D56299382043F57D57A503323EBA7EF4D35AFDCB53B61xBG1I" TargetMode="External"/><Relationship Id="rId67" Type="http://schemas.openxmlformats.org/officeDocument/2006/relationships/hyperlink" Target="consultantplus://offline/ref=451CC1EEB4487A43436C5703097B9EBD351C5329948C043F57D57A503323EBA7EF4D35ACDFBB3260xBG5I" TargetMode="External"/><Relationship Id="rId116" Type="http://schemas.openxmlformats.org/officeDocument/2006/relationships/hyperlink" Target="consultantplus://offline/ref=451CC1EEB4487A43436C5703097B9EBD351C5329948C043F57D57A503323EBA7EF4D35ABD1xBGBI" TargetMode="External"/><Relationship Id="rId137" Type="http://schemas.openxmlformats.org/officeDocument/2006/relationships/hyperlink" Target="consultantplus://offline/ref=451CC1EEB4487A43436C5703097B9EBD351C5329948C043F57D57A503323EBA7EF4D35AFD0B93364xBG3I" TargetMode="External"/><Relationship Id="rId158" Type="http://schemas.openxmlformats.org/officeDocument/2006/relationships/hyperlink" Target="consultantplus://offline/ref=451CC1EEB4487A43436C5703097B9EBD351D552B9D8A043F57D57A503323EBA7EF4D35AFD9BD3766xBG6I" TargetMode="External"/><Relationship Id="rId20" Type="http://schemas.openxmlformats.org/officeDocument/2006/relationships/hyperlink" Target="consultantplus://offline/ref=451CC1EEB4487A43436C5703097B9EBD351D56299382043F57D57A503323EBA7EF4D35AFDCB53063xBG4I" TargetMode="External"/><Relationship Id="rId41" Type="http://schemas.openxmlformats.org/officeDocument/2006/relationships/hyperlink" Target="consultantplus://offline/ref=451CC1EEB4487A43436C5703097B9EBD351D56299382043F57D57A503323EBA7EF4D35AFDCB53461xBG3I" TargetMode="External"/><Relationship Id="rId62" Type="http://schemas.openxmlformats.org/officeDocument/2006/relationships/hyperlink" Target="consultantplus://offline/ref=451CC1EEB4487A43436C5703097B9EBD351D56299382043F57D57A503323EBA7EF4D35AFDCB53A64xBG6I" TargetMode="External"/><Relationship Id="rId83" Type="http://schemas.openxmlformats.org/officeDocument/2006/relationships/hyperlink" Target="consultantplus://offline/ref=451CC1EEB4487A43436C5703097B9EBD351D56299382043F57D57A503323EBA7EF4D35ACDDB53A66xBG1I" TargetMode="External"/><Relationship Id="rId88" Type="http://schemas.openxmlformats.org/officeDocument/2006/relationships/hyperlink" Target="consultantplus://offline/ref=451CC1EEB4487A43436C5703097B9EBD351D56299382043F57D57A503323EBA7EF4D35ACDDB53A65xBGAI" TargetMode="External"/><Relationship Id="rId111" Type="http://schemas.openxmlformats.org/officeDocument/2006/relationships/hyperlink" Target="consultantplus://offline/ref=451CC1EEB4487A43436C5703097B9EBD351C5329948C043F57D57A503323EBA7EF4D35ACDBBF3060xBG6I" TargetMode="External"/><Relationship Id="rId132" Type="http://schemas.openxmlformats.org/officeDocument/2006/relationships/hyperlink" Target="consultantplus://offline/ref=451CC1EEB4487A43436C5703097B9EBD351D552B9D8A043F57D57A503323EBA7EF4D35AFD9BD3766xBG5I" TargetMode="External"/><Relationship Id="rId153" Type="http://schemas.openxmlformats.org/officeDocument/2006/relationships/hyperlink" Target="consultantplus://offline/ref=451CC1EEB4487A43436C5703097B9EBD351D552B9D8A043F57D57A503323EBA7EF4D35AFD9BD3766xB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17113</Words>
  <Characters>97550</Characters>
  <Application>Microsoft Office Word</Application>
  <DocSecurity>0</DocSecurity>
  <Lines>812</Lines>
  <Paragraphs>228</Paragraphs>
  <ScaleCrop>false</ScaleCrop>
  <Company/>
  <LinksUpToDate>false</LinksUpToDate>
  <CharactersWithSpaces>114435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2018-03-30T08:06:00Z</dcterms:created>
  <dcterms:modified xsi:type="dcterms:W3CDTF">2018-03-30T08:07:00Z</dcterms:modified>
</cp:coreProperties>
</file>