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E" w:rsidRPr="00FB361A" w:rsidRDefault="00394581" w:rsidP="00FB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27AE9" w:rsidRDefault="00127AE9" w:rsidP="00FB361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596E" w:rsidRPr="00FB361A" w:rsidRDefault="00EA7A89" w:rsidP="00FB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27AE9" w:rsidRPr="005D3150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127AE9" w:rsidRPr="005D3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AE9">
        <w:rPr>
          <w:rFonts w:ascii="Times New Roman" w:hAnsi="Times New Roman" w:cs="Times New Roman"/>
          <w:bCs/>
          <w:sz w:val="28"/>
          <w:szCs w:val="28"/>
        </w:rPr>
        <w:t>закона «Об исполнении республиканского бюджета КЧР за 2018 год».</w:t>
      </w:r>
    </w:p>
    <w:p w:rsidR="00C9596E" w:rsidRPr="00A11A4D" w:rsidRDefault="00C9596E" w:rsidP="00FB3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DD" w:rsidRPr="00EA7A89" w:rsidRDefault="006E47DD" w:rsidP="006E47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CAD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Pr="00EA7A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7A89">
        <w:rPr>
          <w:rFonts w:ascii="Times New Roman" w:hAnsi="Times New Roman" w:cs="Times New Roman"/>
          <w:bCs/>
          <w:sz w:val="28"/>
          <w:szCs w:val="28"/>
        </w:rPr>
        <w:t>Заставка</w:t>
      </w:r>
    </w:p>
    <w:p w:rsidR="00D92866" w:rsidRPr="00EA7A89" w:rsidRDefault="00D92866" w:rsidP="006E47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7A89" w:rsidRDefault="00EA7A89" w:rsidP="00EA7A8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Уважаемый Руслан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Хусеевич</w:t>
      </w:r>
      <w:proofErr w:type="spellEnd"/>
      <w:r w:rsidR="006E47DD" w:rsidRPr="00EA7A89">
        <w:rPr>
          <w:rFonts w:ascii="Times New Roman" w:hAnsi="Times New Roman" w:cs="Times New Roman"/>
          <w:bCs/>
          <w:sz w:val="28"/>
          <w:szCs w:val="28"/>
        </w:rPr>
        <w:t>!</w:t>
      </w:r>
    </w:p>
    <w:p w:rsidR="006E47DD" w:rsidRDefault="00EA7A89" w:rsidP="00EA7A8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депутаты Народного Собрания!</w:t>
      </w:r>
    </w:p>
    <w:p w:rsidR="00EA7A89" w:rsidRDefault="00EA7A89" w:rsidP="00EA7A8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участники публичных слушаний!</w:t>
      </w:r>
    </w:p>
    <w:p w:rsidR="00EA7A89" w:rsidRPr="00EA7A89" w:rsidRDefault="00EA7A89" w:rsidP="00EA7A8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47DD" w:rsidRPr="00EA7A89" w:rsidRDefault="006E47DD" w:rsidP="006E47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A89">
        <w:rPr>
          <w:rFonts w:ascii="Times New Roman" w:hAnsi="Times New Roman" w:cs="Times New Roman"/>
          <w:bCs/>
          <w:sz w:val="28"/>
          <w:szCs w:val="28"/>
        </w:rPr>
        <w:t xml:space="preserve">Представляю Вашему вниманию </w:t>
      </w:r>
      <w:r w:rsidR="00EA7A89">
        <w:rPr>
          <w:rFonts w:ascii="Times New Roman" w:hAnsi="Times New Roman" w:cs="Times New Roman"/>
          <w:bCs/>
          <w:sz w:val="28"/>
          <w:szCs w:val="28"/>
        </w:rPr>
        <w:t xml:space="preserve">доклад по </w:t>
      </w:r>
      <w:r w:rsidRPr="00EA7A89">
        <w:rPr>
          <w:rFonts w:ascii="Times New Roman" w:hAnsi="Times New Roman" w:cs="Times New Roman"/>
          <w:bCs/>
          <w:sz w:val="28"/>
          <w:szCs w:val="28"/>
        </w:rPr>
        <w:t>проект</w:t>
      </w:r>
      <w:r w:rsidR="00EA7A89">
        <w:rPr>
          <w:rFonts w:ascii="Times New Roman" w:hAnsi="Times New Roman" w:cs="Times New Roman"/>
          <w:bCs/>
          <w:sz w:val="28"/>
          <w:szCs w:val="28"/>
        </w:rPr>
        <w:t>у республиканского</w:t>
      </w:r>
      <w:r w:rsidRPr="00EA7A89">
        <w:rPr>
          <w:rFonts w:ascii="Times New Roman" w:hAnsi="Times New Roman" w:cs="Times New Roman"/>
          <w:bCs/>
          <w:sz w:val="28"/>
          <w:szCs w:val="28"/>
        </w:rPr>
        <w:t xml:space="preserve"> закона «Об исполнении республиканского бюджета </w:t>
      </w:r>
      <w:r w:rsidR="00EA7A89" w:rsidRPr="00E600DF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EA7A89">
        <w:rPr>
          <w:rFonts w:ascii="Times New Roman" w:hAnsi="Times New Roman" w:cs="Times New Roman"/>
          <w:bCs/>
          <w:sz w:val="28"/>
          <w:szCs w:val="28"/>
        </w:rPr>
        <w:t>за 2018 год».</w:t>
      </w:r>
    </w:p>
    <w:p w:rsidR="006E47DD" w:rsidRPr="00EA7A89" w:rsidRDefault="006E47DD" w:rsidP="002B679D">
      <w:pPr>
        <w:shd w:val="clear" w:color="auto" w:fill="FFFFFF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2B679D" w:rsidRPr="00296CAD" w:rsidRDefault="002B679D" w:rsidP="002B679D">
      <w:pPr>
        <w:shd w:val="clear" w:color="auto" w:fill="FFFFFF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6CAD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</w:p>
    <w:p w:rsidR="006A6B9D" w:rsidRPr="00E600DF" w:rsidRDefault="006A6B9D" w:rsidP="006A6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0D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E600DF">
        <w:rPr>
          <w:rFonts w:ascii="Times New Roman" w:hAnsi="Times New Roman" w:cs="Times New Roman"/>
          <w:b/>
          <w:sz w:val="28"/>
          <w:szCs w:val="28"/>
        </w:rPr>
        <w:t>доходов республиканского бюджета</w:t>
      </w:r>
      <w:r w:rsidRPr="00E600DF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Pr="00E600DF">
        <w:rPr>
          <w:rFonts w:ascii="Times New Roman" w:hAnsi="Times New Roman" w:cs="Times New Roman"/>
          <w:bCs/>
          <w:sz w:val="28"/>
          <w:szCs w:val="28"/>
        </w:rPr>
        <w:t>за 2018 год</w:t>
      </w:r>
      <w:r w:rsidRPr="00E600D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E600DF">
        <w:rPr>
          <w:rFonts w:ascii="Times New Roman" w:hAnsi="Times New Roman" w:cs="Times New Roman"/>
          <w:sz w:val="28"/>
        </w:rPr>
        <w:t>24 099,</w:t>
      </w:r>
      <w:r w:rsidR="002B679D">
        <w:rPr>
          <w:rFonts w:ascii="Times New Roman" w:hAnsi="Times New Roman" w:cs="Times New Roman"/>
          <w:sz w:val="28"/>
        </w:rPr>
        <w:t>8</w:t>
      </w:r>
      <w:r w:rsidRPr="00E600DF">
        <w:rPr>
          <w:rFonts w:ascii="Times New Roman" w:hAnsi="Times New Roman" w:cs="Times New Roman"/>
          <w:sz w:val="28"/>
        </w:rPr>
        <w:t xml:space="preserve"> млн.</w:t>
      </w:r>
      <w:r w:rsidRPr="00E600DF">
        <w:rPr>
          <w:rFonts w:ascii="Times New Roman" w:hAnsi="Times New Roman" w:cs="Times New Roman"/>
          <w:sz w:val="28"/>
          <w:szCs w:val="28"/>
        </w:rPr>
        <w:t xml:space="preserve"> рублей при уточненном годовом плане  25 006,7 млн. рублей, что составляет 96,4%.</w:t>
      </w:r>
      <w:r w:rsidR="00E600DF" w:rsidRPr="00E600DF">
        <w:rPr>
          <w:rFonts w:ascii="Times New Roman" w:hAnsi="Times New Roman" w:cs="Times New Roman"/>
          <w:sz w:val="28"/>
          <w:szCs w:val="28"/>
        </w:rPr>
        <w:t xml:space="preserve"> По отношению к 2017 году прирост поступлений доходов республиканского бюджета составил </w:t>
      </w:r>
      <w:r w:rsidR="00D46FB3">
        <w:rPr>
          <w:rFonts w:ascii="Times New Roman" w:hAnsi="Times New Roman" w:cs="Times New Roman"/>
          <w:sz w:val="28"/>
          <w:szCs w:val="28"/>
        </w:rPr>
        <w:t>2 305,</w:t>
      </w:r>
      <w:r w:rsidR="002B679D">
        <w:rPr>
          <w:rFonts w:ascii="Times New Roman" w:hAnsi="Times New Roman" w:cs="Times New Roman"/>
          <w:sz w:val="28"/>
          <w:szCs w:val="28"/>
        </w:rPr>
        <w:t>6</w:t>
      </w:r>
      <w:r w:rsidR="00E600DF" w:rsidRPr="00E600DF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D46FB3">
        <w:rPr>
          <w:rFonts w:ascii="Times New Roman" w:hAnsi="Times New Roman" w:cs="Times New Roman"/>
          <w:sz w:val="28"/>
          <w:szCs w:val="28"/>
        </w:rPr>
        <w:t>10,6</w:t>
      </w:r>
      <w:r w:rsidR="00E600DF" w:rsidRPr="00E600DF">
        <w:rPr>
          <w:rFonts w:ascii="Times New Roman" w:hAnsi="Times New Roman" w:cs="Times New Roman"/>
          <w:sz w:val="28"/>
          <w:szCs w:val="28"/>
        </w:rPr>
        <w:t>%</w:t>
      </w:r>
      <w:r w:rsidR="00D46FB3">
        <w:rPr>
          <w:rFonts w:ascii="Times New Roman" w:hAnsi="Times New Roman" w:cs="Times New Roman"/>
          <w:sz w:val="28"/>
          <w:szCs w:val="28"/>
        </w:rPr>
        <w:t xml:space="preserve"> (</w:t>
      </w:r>
      <w:r w:rsidR="00A609E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46FB3">
        <w:rPr>
          <w:rFonts w:ascii="Times New Roman" w:hAnsi="Times New Roman" w:cs="Times New Roman"/>
          <w:sz w:val="28"/>
          <w:szCs w:val="28"/>
        </w:rPr>
        <w:t xml:space="preserve">налоговые и неналоговые </w:t>
      </w:r>
      <w:r w:rsidR="006D0BCA">
        <w:rPr>
          <w:rFonts w:ascii="Times New Roman" w:hAnsi="Times New Roman" w:cs="Times New Roman"/>
          <w:sz w:val="28"/>
          <w:szCs w:val="28"/>
        </w:rPr>
        <w:t xml:space="preserve">- </w:t>
      </w:r>
      <w:r w:rsidR="00D46FB3">
        <w:rPr>
          <w:rFonts w:ascii="Times New Roman" w:hAnsi="Times New Roman" w:cs="Times New Roman"/>
          <w:sz w:val="28"/>
          <w:szCs w:val="28"/>
        </w:rPr>
        <w:t>233,6 млн. рублей;</w:t>
      </w:r>
      <w:proofErr w:type="gramEnd"/>
      <w:r w:rsidR="00D46FB3">
        <w:rPr>
          <w:rFonts w:ascii="Times New Roman" w:hAnsi="Times New Roman" w:cs="Times New Roman"/>
          <w:sz w:val="28"/>
          <w:szCs w:val="28"/>
        </w:rPr>
        <w:t xml:space="preserve"> безвозмездные поступления – 2</w:t>
      </w:r>
      <w:r w:rsidR="002B679D">
        <w:rPr>
          <w:rFonts w:ascii="Times New Roman" w:hAnsi="Times New Roman" w:cs="Times New Roman"/>
          <w:sz w:val="28"/>
          <w:szCs w:val="28"/>
        </w:rPr>
        <w:t> </w:t>
      </w:r>
      <w:r w:rsidR="00D46FB3">
        <w:rPr>
          <w:rFonts w:ascii="Times New Roman" w:hAnsi="Times New Roman" w:cs="Times New Roman"/>
          <w:sz w:val="28"/>
          <w:szCs w:val="28"/>
        </w:rPr>
        <w:t>07</w:t>
      </w:r>
      <w:r w:rsidR="002B679D">
        <w:rPr>
          <w:rFonts w:ascii="Times New Roman" w:hAnsi="Times New Roman" w:cs="Times New Roman"/>
          <w:sz w:val="28"/>
          <w:szCs w:val="28"/>
        </w:rPr>
        <w:t xml:space="preserve">2,0 </w:t>
      </w:r>
      <w:r w:rsidR="00D46FB3">
        <w:rPr>
          <w:rFonts w:ascii="Times New Roman" w:hAnsi="Times New Roman" w:cs="Times New Roman"/>
          <w:sz w:val="28"/>
          <w:szCs w:val="28"/>
        </w:rPr>
        <w:t>млн. рублей.)</w:t>
      </w:r>
    </w:p>
    <w:p w:rsidR="00A609E9" w:rsidRDefault="00A609E9" w:rsidP="002E494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609E9">
        <w:rPr>
          <w:b/>
          <w:sz w:val="28"/>
          <w:szCs w:val="28"/>
        </w:rPr>
        <w:t>Н</w:t>
      </w:r>
      <w:r w:rsidR="002E494F" w:rsidRPr="00A609E9">
        <w:rPr>
          <w:b/>
          <w:sz w:val="28"/>
          <w:szCs w:val="28"/>
        </w:rPr>
        <w:t>алоговы</w:t>
      </w:r>
      <w:r w:rsidRPr="00A609E9">
        <w:rPr>
          <w:b/>
          <w:sz w:val="28"/>
          <w:szCs w:val="28"/>
        </w:rPr>
        <w:t>е</w:t>
      </w:r>
      <w:r w:rsidR="002E494F" w:rsidRPr="00A609E9">
        <w:rPr>
          <w:b/>
          <w:sz w:val="28"/>
          <w:szCs w:val="28"/>
        </w:rPr>
        <w:t xml:space="preserve"> и неналоговы</w:t>
      </w:r>
      <w:r w:rsidRPr="00A609E9">
        <w:rPr>
          <w:b/>
          <w:sz w:val="28"/>
          <w:szCs w:val="28"/>
        </w:rPr>
        <w:t>е</w:t>
      </w:r>
      <w:r w:rsidR="002E494F" w:rsidRPr="00DD3B8F">
        <w:rPr>
          <w:b/>
          <w:sz w:val="28"/>
          <w:szCs w:val="28"/>
        </w:rPr>
        <w:t xml:space="preserve"> доход</w:t>
      </w:r>
      <w:r>
        <w:rPr>
          <w:b/>
          <w:sz w:val="28"/>
          <w:szCs w:val="28"/>
        </w:rPr>
        <w:t xml:space="preserve">ы </w:t>
      </w:r>
      <w:r w:rsidRPr="00607E8A">
        <w:rPr>
          <w:sz w:val="28"/>
          <w:szCs w:val="28"/>
        </w:rPr>
        <w:t xml:space="preserve">за 2018 </w:t>
      </w:r>
      <w:r w:rsidRPr="00A609E9">
        <w:rPr>
          <w:sz w:val="28"/>
          <w:szCs w:val="28"/>
        </w:rPr>
        <w:t>год поступили</w:t>
      </w:r>
      <w:r>
        <w:rPr>
          <w:b/>
          <w:sz w:val="28"/>
          <w:szCs w:val="28"/>
        </w:rPr>
        <w:t xml:space="preserve"> </w:t>
      </w:r>
      <w:r w:rsidR="002E494F" w:rsidRPr="0060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="002E494F" w:rsidRPr="00607E8A">
        <w:rPr>
          <w:sz w:val="28"/>
          <w:szCs w:val="28"/>
        </w:rPr>
        <w:t>6 292,4 млн. рублей или 89,7% к уточненному годовому плану</w:t>
      </w:r>
      <w:r w:rsidR="00FC3E17">
        <w:rPr>
          <w:sz w:val="28"/>
          <w:szCs w:val="28"/>
        </w:rPr>
        <w:t xml:space="preserve">, </w:t>
      </w:r>
      <w:proofErr w:type="spellStart"/>
      <w:r w:rsidR="00FC3E17">
        <w:rPr>
          <w:sz w:val="28"/>
          <w:szCs w:val="28"/>
        </w:rPr>
        <w:t>недопоступило</w:t>
      </w:r>
      <w:proofErr w:type="spellEnd"/>
      <w:r w:rsidR="00FC3E17" w:rsidRPr="00A67018">
        <w:rPr>
          <w:sz w:val="28"/>
          <w:szCs w:val="28"/>
        </w:rPr>
        <w:t xml:space="preserve"> 726,3 млн</w:t>
      </w:r>
      <w:r w:rsidR="00FC3E17" w:rsidRPr="000F63D7">
        <w:rPr>
          <w:sz w:val="28"/>
          <w:szCs w:val="28"/>
        </w:rPr>
        <w:t>. рублей</w:t>
      </w:r>
      <w:r w:rsidR="002E494F" w:rsidRPr="00607E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налоговых и неналоговых доходов в общей сумме доходов составила 26,1%. </w:t>
      </w:r>
    </w:p>
    <w:p w:rsidR="002B679D" w:rsidRDefault="00DD3B8F" w:rsidP="002E494F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19DF">
        <w:rPr>
          <w:b/>
          <w:bCs/>
          <w:sz w:val="28"/>
          <w:szCs w:val="28"/>
        </w:rPr>
        <w:t xml:space="preserve">Безвозмездные поступления </w:t>
      </w:r>
      <w:r w:rsidRPr="001619DF">
        <w:rPr>
          <w:bCs/>
          <w:sz w:val="28"/>
          <w:szCs w:val="28"/>
        </w:rPr>
        <w:t xml:space="preserve">за </w:t>
      </w:r>
      <w:r w:rsidRPr="001619DF">
        <w:rPr>
          <w:sz w:val="28"/>
          <w:szCs w:val="28"/>
        </w:rPr>
        <w:t>2018 год составили 17</w:t>
      </w:r>
      <w:r>
        <w:rPr>
          <w:sz w:val="28"/>
          <w:szCs w:val="28"/>
        </w:rPr>
        <w:t> </w:t>
      </w:r>
      <w:r w:rsidRPr="001619DF">
        <w:rPr>
          <w:sz w:val="28"/>
          <w:szCs w:val="28"/>
        </w:rPr>
        <w:t>807</w:t>
      </w:r>
      <w:r>
        <w:rPr>
          <w:sz w:val="28"/>
          <w:szCs w:val="28"/>
        </w:rPr>
        <w:t>,3 млн.</w:t>
      </w:r>
      <w:r w:rsidRPr="001619DF">
        <w:rPr>
          <w:sz w:val="28"/>
          <w:szCs w:val="28"/>
        </w:rPr>
        <w:t xml:space="preserve"> рублей или 99 % от уточненного плана</w:t>
      </w:r>
      <w:r>
        <w:rPr>
          <w:sz w:val="28"/>
          <w:szCs w:val="28"/>
        </w:rPr>
        <w:t xml:space="preserve"> и 113,2% к уровню 2017 года.</w:t>
      </w:r>
      <w:r w:rsidR="00A609E9">
        <w:rPr>
          <w:sz w:val="28"/>
          <w:szCs w:val="28"/>
        </w:rPr>
        <w:t xml:space="preserve"> Доля безвозмездных поступлений в общей сумме доходов составила 73,9%.</w:t>
      </w:r>
    </w:p>
    <w:p w:rsidR="00DD3B8F" w:rsidRDefault="00DD3B8F" w:rsidP="002E494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</w:rPr>
      </w:pPr>
    </w:p>
    <w:p w:rsidR="00DD3B8F" w:rsidRPr="00296CAD" w:rsidRDefault="00DD3B8F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2"/>
          <w:szCs w:val="32"/>
          <w:u w:val="single"/>
        </w:rPr>
      </w:pPr>
      <w:r w:rsidRPr="00296CAD">
        <w:rPr>
          <w:b/>
          <w:sz w:val="32"/>
          <w:szCs w:val="32"/>
          <w:u w:val="single"/>
        </w:rPr>
        <w:t xml:space="preserve">Слайд </w:t>
      </w:r>
      <w:r w:rsidR="003C452F" w:rsidRPr="00296CAD">
        <w:rPr>
          <w:b/>
          <w:sz w:val="32"/>
          <w:szCs w:val="32"/>
          <w:u w:val="single"/>
        </w:rPr>
        <w:t>3</w:t>
      </w:r>
      <w:r w:rsidRPr="00296CAD">
        <w:rPr>
          <w:b/>
          <w:sz w:val="32"/>
          <w:szCs w:val="32"/>
          <w:u w:val="single"/>
        </w:rPr>
        <w:t xml:space="preserve"> </w:t>
      </w:r>
    </w:p>
    <w:p w:rsidR="00FC7EEC" w:rsidRDefault="00B04D46" w:rsidP="003C45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абсолютному объему поступление налоговых и неналоговых доходов республиканского бюджета не достигло объемов 2016 года, так как в связи с изменениями федерального законодательства </w:t>
      </w:r>
      <w:r w:rsidRPr="00B04D46">
        <w:rPr>
          <w:rFonts w:ascii="Times New Roman" w:hAnsi="Times New Roman" w:cs="Times New Roman"/>
          <w:sz w:val="28"/>
          <w:szCs w:val="28"/>
        </w:rPr>
        <w:t>с 01.01.2017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4D46">
        <w:rPr>
          <w:rFonts w:ascii="Times New Roman" w:hAnsi="Times New Roman" w:cs="Times New Roman"/>
          <w:sz w:val="28"/>
          <w:szCs w:val="28"/>
        </w:rPr>
        <w:t xml:space="preserve"> уменьш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B04D46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4D46">
        <w:rPr>
          <w:rFonts w:ascii="Times New Roman" w:hAnsi="Times New Roman" w:cs="Times New Roman"/>
          <w:sz w:val="28"/>
          <w:szCs w:val="28"/>
        </w:rPr>
        <w:t xml:space="preserve"> зачисления по налогу на прибыль и доходам от уплаты акцизов на нефтепродукты в бюджет субъекта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7EEC">
        <w:rPr>
          <w:rFonts w:ascii="Times New Roman" w:hAnsi="Times New Roman" w:cs="Times New Roman"/>
          <w:sz w:val="28"/>
          <w:szCs w:val="28"/>
        </w:rPr>
        <w:t xml:space="preserve"> </w:t>
      </w:r>
      <w:r w:rsidR="00FC7EEC" w:rsidRPr="00FC7EEC">
        <w:rPr>
          <w:rFonts w:ascii="Times New Roman" w:hAnsi="Times New Roman" w:cs="Times New Roman"/>
          <w:sz w:val="28"/>
          <w:szCs w:val="28"/>
        </w:rPr>
        <w:t xml:space="preserve">По отношению к 2017 году </w:t>
      </w:r>
      <w:r w:rsidR="003C452F">
        <w:rPr>
          <w:rFonts w:ascii="Times New Roman" w:hAnsi="Times New Roman" w:cs="Times New Roman"/>
          <w:sz w:val="28"/>
          <w:szCs w:val="28"/>
        </w:rPr>
        <w:t>прирост</w:t>
      </w:r>
      <w:r w:rsidR="00FC7EEC" w:rsidRPr="00FC7EEC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республиканского бюджета составил 233,6 млн. рублей или 3,9 %.</w:t>
      </w:r>
      <w:r w:rsidR="0087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17" w:rsidRPr="00A609E9" w:rsidRDefault="008754A3" w:rsidP="003C452F">
      <w:pPr>
        <w:pStyle w:val="a6"/>
        <w:spacing w:before="0" w:beforeAutospacing="0" w:after="0" w:afterAutospacing="0"/>
        <w:ind w:firstLine="720"/>
        <w:jc w:val="both"/>
        <w:rPr>
          <w:i/>
          <w:sz w:val="28"/>
          <w:szCs w:val="28"/>
          <w:highlight w:val="cyan"/>
        </w:rPr>
      </w:pPr>
      <w:r w:rsidRPr="009D011B">
        <w:rPr>
          <w:i/>
          <w:sz w:val="28"/>
          <w:szCs w:val="28"/>
        </w:rPr>
        <w:t xml:space="preserve">Достижение положительной динамики налоговых и неналоговых доходов бюджета обеспечено системной работой органов власти по мобилизации доходов, увеличению уровня собираемости и погашению задолженности, </w:t>
      </w:r>
      <w:r w:rsidR="00FC3E17">
        <w:rPr>
          <w:i/>
          <w:sz w:val="28"/>
          <w:szCs w:val="28"/>
        </w:rPr>
        <w:t xml:space="preserve">прирост доходов </w:t>
      </w:r>
      <w:r w:rsidRPr="009D011B">
        <w:rPr>
          <w:i/>
          <w:sz w:val="28"/>
          <w:szCs w:val="28"/>
        </w:rPr>
        <w:t>является одним из основных условий Соглашения Минфина РФ с Главой КЧР</w:t>
      </w:r>
      <w:r w:rsidR="00FC3E17">
        <w:rPr>
          <w:i/>
          <w:sz w:val="28"/>
          <w:szCs w:val="28"/>
        </w:rPr>
        <w:t xml:space="preserve"> (по консолидированному бюджету на 2018 год: план 2,8% - факт 4,6%)</w:t>
      </w:r>
      <w:r w:rsidRPr="009D011B">
        <w:rPr>
          <w:i/>
          <w:sz w:val="28"/>
          <w:szCs w:val="28"/>
        </w:rPr>
        <w:t>.</w:t>
      </w:r>
      <w:r w:rsidR="00FC3E17" w:rsidRPr="00FC3E17">
        <w:rPr>
          <w:sz w:val="28"/>
          <w:szCs w:val="28"/>
        </w:rPr>
        <w:t xml:space="preserve"> </w:t>
      </w:r>
      <w:r w:rsidR="00FC3E17" w:rsidRPr="00A609E9">
        <w:rPr>
          <w:i/>
          <w:sz w:val="28"/>
          <w:szCs w:val="28"/>
        </w:rPr>
        <w:t xml:space="preserve">Особенно напряженным оказался декабрь месяц прошедшего года, когда ежедневно лично зам. Председателя Правительства - Министр финансов республики М.Х.  </w:t>
      </w:r>
      <w:proofErr w:type="spellStart"/>
      <w:r w:rsidR="00FC3E17" w:rsidRPr="00A609E9">
        <w:rPr>
          <w:i/>
          <w:sz w:val="28"/>
          <w:szCs w:val="28"/>
        </w:rPr>
        <w:t>Суюнчев</w:t>
      </w:r>
      <w:proofErr w:type="spellEnd"/>
      <w:r w:rsidR="00FC3E17" w:rsidRPr="00A609E9">
        <w:rPr>
          <w:i/>
          <w:sz w:val="28"/>
          <w:szCs w:val="28"/>
        </w:rPr>
        <w:t xml:space="preserve"> занимался мерами по пополнению доходов бюджета не </w:t>
      </w:r>
      <w:r w:rsidR="00FC3E17" w:rsidRPr="00A609E9">
        <w:rPr>
          <w:i/>
          <w:sz w:val="28"/>
          <w:szCs w:val="28"/>
        </w:rPr>
        <w:lastRenderedPageBreak/>
        <w:t xml:space="preserve">только ради выполнения условий соглашения с МФ РФ, но и максимально возможного финансирования предусмотренных  бюджетом 2018 г. расходов. </w:t>
      </w:r>
    </w:p>
    <w:p w:rsidR="008754A3" w:rsidRPr="009D011B" w:rsidRDefault="008754A3" w:rsidP="00FC7EE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52F" w:rsidRPr="00234266" w:rsidRDefault="003C452F" w:rsidP="003C452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  <w:u w:val="single"/>
        </w:rPr>
      </w:pPr>
      <w:r w:rsidRPr="00234266">
        <w:rPr>
          <w:b/>
          <w:sz w:val="36"/>
          <w:szCs w:val="36"/>
          <w:u w:val="single"/>
        </w:rPr>
        <w:t>Слайд 4</w:t>
      </w:r>
    </w:p>
    <w:p w:rsidR="003C452F" w:rsidRPr="000E1FEE" w:rsidRDefault="003C452F" w:rsidP="003C45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0E1FE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 не претерпела значительных изменений с предыдущего года. </w:t>
      </w:r>
      <w:r w:rsidRPr="000E1FEE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Pr="000E1FEE">
        <w:rPr>
          <w:rFonts w:ascii="Times New Roman" w:hAnsi="Times New Roman" w:cs="Times New Roman"/>
          <w:sz w:val="28"/>
          <w:szCs w:val="28"/>
        </w:rPr>
        <w:t>доходообразующим</w:t>
      </w:r>
      <w:proofErr w:type="spellEnd"/>
      <w:r w:rsidRPr="000E1FEE">
        <w:rPr>
          <w:rFonts w:ascii="Times New Roman" w:hAnsi="Times New Roman" w:cs="Times New Roman"/>
          <w:sz w:val="28"/>
          <w:szCs w:val="28"/>
        </w:rPr>
        <w:t xml:space="preserve"> источником остается налог на доходы физических лиц. </w:t>
      </w:r>
      <w:proofErr w:type="gramStart"/>
      <w:r w:rsidRPr="000E1FEE">
        <w:rPr>
          <w:rFonts w:ascii="Times New Roman" w:hAnsi="Times New Roman" w:cs="Times New Roman"/>
          <w:sz w:val="28"/>
          <w:szCs w:val="28"/>
        </w:rPr>
        <w:t>Удельный вес налога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C636C0">
        <w:rPr>
          <w:rFonts w:ascii="Times New Roman" w:hAnsi="Times New Roman" w:cs="Times New Roman"/>
          <w:sz w:val="28"/>
          <w:szCs w:val="28"/>
        </w:rPr>
        <w:t xml:space="preserve">к 2017 году </w:t>
      </w:r>
      <w:r w:rsidRPr="000E1FEE">
        <w:rPr>
          <w:rFonts w:ascii="Times New Roman" w:hAnsi="Times New Roman" w:cs="Times New Roman"/>
          <w:sz w:val="28"/>
          <w:szCs w:val="28"/>
        </w:rPr>
        <w:t xml:space="preserve">на 1,2 </w:t>
      </w:r>
      <w:proofErr w:type="spellStart"/>
      <w:r w:rsidRPr="000E1FE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E1FEE">
        <w:rPr>
          <w:rFonts w:ascii="Times New Roman" w:hAnsi="Times New Roman" w:cs="Times New Roman"/>
          <w:sz w:val="28"/>
          <w:szCs w:val="28"/>
        </w:rPr>
        <w:t xml:space="preserve">. </w:t>
      </w:r>
      <w:r w:rsidR="00C636C0">
        <w:rPr>
          <w:rFonts w:ascii="Times New Roman" w:hAnsi="Times New Roman" w:cs="Times New Roman"/>
          <w:sz w:val="28"/>
          <w:szCs w:val="28"/>
        </w:rPr>
        <w:t xml:space="preserve">и </w:t>
      </w:r>
      <w:r w:rsidRPr="000E1FEE">
        <w:rPr>
          <w:rFonts w:ascii="Times New Roman" w:hAnsi="Times New Roman" w:cs="Times New Roman"/>
          <w:sz w:val="28"/>
          <w:szCs w:val="28"/>
        </w:rPr>
        <w:t xml:space="preserve"> составил 41,1 %</w:t>
      </w:r>
      <w:r w:rsidR="00C636C0">
        <w:rPr>
          <w:rFonts w:ascii="Times New Roman" w:hAnsi="Times New Roman" w:cs="Times New Roman"/>
          <w:sz w:val="28"/>
          <w:szCs w:val="28"/>
        </w:rPr>
        <w:t>. Д</w:t>
      </w:r>
      <w:r w:rsidRPr="000E1FEE">
        <w:rPr>
          <w:rFonts w:ascii="Times New Roman" w:hAnsi="Times New Roman" w:cs="Times New Roman"/>
          <w:sz w:val="28"/>
          <w:szCs w:val="28"/>
        </w:rPr>
        <w:t>ол</w:t>
      </w:r>
      <w:r w:rsidR="00C636C0">
        <w:rPr>
          <w:rFonts w:ascii="Times New Roman" w:hAnsi="Times New Roman" w:cs="Times New Roman"/>
          <w:sz w:val="28"/>
          <w:szCs w:val="28"/>
        </w:rPr>
        <w:t>я</w:t>
      </w:r>
      <w:r w:rsidRPr="000E1FEE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 </w:t>
      </w:r>
      <w:r w:rsidR="00C636C0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Pr="000E1FEE">
        <w:rPr>
          <w:rFonts w:ascii="Times New Roman" w:hAnsi="Times New Roman" w:cs="Times New Roman"/>
          <w:sz w:val="28"/>
          <w:szCs w:val="28"/>
        </w:rPr>
        <w:t xml:space="preserve">на 4,3 </w:t>
      </w:r>
      <w:proofErr w:type="spellStart"/>
      <w:r w:rsidRPr="000E1FE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E1FEE">
        <w:rPr>
          <w:rFonts w:ascii="Times New Roman" w:hAnsi="Times New Roman" w:cs="Times New Roman"/>
          <w:sz w:val="28"/>
          <w:szCs w:val="28"/>
        </w:rPr>
        <w:t xml:space="preserve">. </w:t>
      </w:r>
      <w:r w:rsidR="00C636C0">
        <w:rPr>
          <w:rFonts w:ascii="Times New Roman" w:hAnsi="Times New Roman" w:cs="Times New Roman"/>
          <w:sz w:val="28"/>
          <w:szCs w:val="28"/>
        </w:rPr>
        <w:t xml:space="preserve">и составила 22,6%, также </w:t>
      </w:r>
      <w:r w:rsidRPr="000E1FEE">
        <w:rPr>
          <w:rFonts w:ascii="Times New Roman" w:hAnsi="Times New Roman" w:cs="Times New Roman"/>
          <w:sz w:val="28"/>
          <w:szCs w:val="28"/>
        </w:rPr>
        <w:t>увелич</w:t>
      </w:r>
      <w:r w:rsidR="00C636C0">
        <w:rPr>
          <w:rFonts w:ascii="Times New Roman" w:hAnsi="Times New Roman" w:cs="Times New Roman"/>
          <w:sz w:val="28"/>
          <w:szCs w:val="28"/>
        </w:rPr>
        <w:t>ились доли акцизов (с 14,4 до 15,3%), налога на имущество организаций (с</w:t>
      </w:r>
      <w:r w:rsidR="00C7212A">
        <w:rPr>
          <w:rFonts w:ascii="Times New Roman" w:hAnsi="Times New Roman" w:cs="Times New Roman"/>
          <w:sz w:val="28"/>
          <w:szCs w:val="28"/>
        </w:rPr>
        <w:t xml:space="preserve"> </w:t>
      </w:r>
      <w:r w:rsidR="00C636C0">
        <w:rPr>
          <w:rFonts w:ascii="Times New Roman" w:hAnsi="Times New Roman" w:cs="Times New Roman"/>
          <w:sz w:val="28"/>
          <w:szCs w:val="28"/>
        </w:rPr>
        <w:t>6,7 до 7,2%) и налога, взимаемого в связи с применением упрощенной системы налогообложения (с 4,6 до</w:t>
      </w:r>
      <w:proofErr w:type="gramEnd"/>
      <w:r w:rsidR="00C636C0">
        <w:rPr>
          <w:rFonts w:ascii="Times New Roman" w:hAnsi="Times New Roman" w:cs="Times New Roman"/>
          <w:sz w:val="28"/>
          <w:szCs w:val="28"/>
        </w:rPr>
        <w:t xml:space="preserve"> 5,9%)</w:t>
      </w:r>
      <w:r w:rsidRPr="000E1FEE">
        <w:rPr>
          <w:rFonts w:ascii="Times New Roman" w:hAnsi="Times New Roman" w:cs="Times New Roman"/>
          <w:sz w:val="28"/>
          <w:szCs w:val="28"/>
        </w:rPr>
        <w:t>.</w:t>
      </w:r>
    </w:p>
    <w:p w:rsidR="003C452F" w:rsidRDefault="003C452F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</w:rPr>
      </w:pPr>
    </w:p>
    <w:p w:rsidR="00DD3B8F" w:rsidRPr="00234266" w:rsidRDefault="00DD3B8F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  <w:u w:val="single"/>
        </w:rPr>
      </w:pPr>
      <w:r w:rsidRPr="00234266">
        <w:rPr>
          <w:b/>
          <w:sz w:val="36"/>
          <w:szCs w:val="36"/>
          <w:u w:val="single"/>
        </w:rPr>
        <w:t>Слайд 5</w:t>
      </w:r>
    </w:p>
    <w:p w:rsidR="00DD3B8F" w:rsidRDefault="003C452F" w:rsidP="00DD3B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52F">
        <w:rPr>
          <w:rFonts w:ascii="Times New Roman" w:hAnsi="Times New Roman" w:cs="Times New Roman"/>
          <w:sz w:val="28"/>
          <w:szCs w:val="28"/>
        </w:rPr>
        <w:t>Объем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DD3B8F" w:rsidRPr="00607E8A">
        <w:rPr>
          <w:rFonts w:ascii="Times New Roman" w:hAnsi="Times New Roman" w:cs="Times New Roman"/>
          <w:b/>
          <w:sz w:val="28"/>
          <w:szCs w:val="28"/>
        </w:rPr>
        <w:t>алог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D3B8F" w:rsidRPr="00607E8A">
        <w:rPr>
          <w:rFonts w:ascii="Times New Roman" w:hAnsi="Times New Roman" w:cs="Times New Roman"/>
          <w:b/>
          <w:sz w:val="28"/>
          <w:szCs w:val="28"/>
        </w:rPr>
        <w:t xml:space="preserve"> на доходы физических лиц</w:t>
      </w:r>
      <w:r w:rsidR="00DD3B8F" w:rsidRPr="0060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DD3B8F" w:rsidRPr="00607E8A">
        <w:rPr>
          <w:rFonts w:ascii="Times New Roman" w:hAnsi="Times New Roman" w:cs="Times New Roman"/>
          <w:sz w:val="28"/>
          <w:szCs w:val="28"/>
        </w:rPr>
        <w:t xml:space="preserve"> 2 585,5 млн. рублей или 100,3% </w:t>
      </w:r>
      <w:r w:rsidR="00DD3B8F">
        <w:rPr>
          <w:rFonts w:ascii="Times New Roman" w:hAnsi="Times New Roman" w:cs="Times New Roman"/>
          <w:sz w:val="28"/>
          <w:szCs w:val="28"/>
        </w:rPr>
        <w:t xml:space="preserve">от </w:t>
      </w:r>
      <w:r w:rsidR="00DD3B8F" w:rsidRPr="00607E8A">
        <w:rPr>
          <w:rFonts w:ascii="Times New Roman" w:hAnsi="Times New Roman" w:cs="Times New Roman"/>
          <w:sz w:val="28"/>
          <w:szCs w:val="28"/>
        </w:rPr>
        <w:t xml:space="preserve">годовых бюджетных назначений. </w:t>
      </w:r>
      <w:r w:rsidR="00DD3B8F">
        <w:rPr>
          <w:rFonts w:ascii="Times New Roman" w:hAnsi="Times New Roman" w:cs="Times New Roman"/>
          <w:sz w:val="28"/>
          <w:szCs w:val="28"/>
        </w:rPr>
        <w:t>Р</w:t>
      </w:r>
      <w:r w:rsidR="00DD3B8F" w:rsidRPr="00607E8A">
        <w:rPr>
          <w:rFonts w:ascii="Times New Roman" w:hAnsi="Times New Roman" w:cs="Times New Roman"/>
          <w:sz w:val="28"/>
          <w:szCs w:val="28"/>
        </w:rPr>
        <w:t xml:space="preserve">ост поступлений налога к 2017 году на 6,8% или </w:t>
      </w:r>
      <w:r w:rsidR="0022071E" w:rsidRPr="00BF7D91">
        <w:rPr>
          <w:rFonts w:ascii="Times New Roman" w:hAnsi="Times New Roman" w:cs="Times New Roman"/>
          <w:sz w:val="28"/>
          <w:szCs w:val="28"/>
        </w:rPr>
        <w:t>16</w:t>
      </w:r>
      <w:r w:rsidR="00BF7D91">
        <w:rPr>
          <w:rFonts w:ascii="Times New Roman" w:hAnsi="Times New Roman" w:cs="Times New Roman"/>
          <w:sz w:val="28"/>
          <w:szCs w:val="28"/>
        </w:rPr>
        <w:t>5</w:t>
      </w:r>
      <w:r w:rsidR="0022071E" w:rsidRPr="00BF7D91">
        <w:rPr>
          <w:rFonts w:ascii="Times New Roman" w:hAnsi="Times New Roman" w:cs="Times New Roman"/>
          <w:sz w:val="28"/>
          <w:szCs w:val="28"/>
        </w:rPr>
        <w:t>,</w:t>
      </w:r>
      <w:r w:rsidR="00BF7D91">
        <w:rPr>
          <w:rFonts w:ascii="Times New Roman" w:hAnsi="Times New Roman" w:cs="Times New Roman"/>
          <w:sz w:val="28"/>
          <w:szCs w:val="28"/>
        </w:rPr>
        <w:t>4</w:t>
      </w:r>
      <w:r w:rsidR="00DD3B8F" w:rsidRPr="00607E8A">
        <w:rPr>
          <w:rFonts w:ascii="Times New Roman" w:hAnsi="Times New Roman" w:cs="Times New Roman"/>
          <w:sz w:val="28"/>
          <w:szCs w:val="28"/>
        </w:rPr>
        <w:t xml:space="preserve"> млн. рублей связан с увеличением налоговой базы в основном за счет роста </w:t>
      </w:r>
      <w:r w:rsidR="00DD3B8F" w:rsidRPr="007B26AB">
        <w:rPr>
          <w:rFonts w:ascii="Times New Roman" w:hAnsi="Times New Roman" w:cs="Times New Roman"/>
          <w:sz w:val="28"/>
          <w:szCs w:val="28"/>
        </w:rPr>
        <w:t>заработной платы работников бюджетной сети и рост</w:t>
      </w:r>
      <w:r w:rsidR="00EA7A89">
        <w:rPr>
          <w:rFonts w:ascii="Times New Roman" w:hAnsi="Times New Roman" w:cs="Times New Roman"/>
          <w:sz w:val="28"/>
          <w:szCs w:val="28"/>
        </w:rPr>
        <w:t>ом</w:t>
      </w:r>
      <w:r w:rsidR="00DD3B8F" w:rsidRPr="007B26AB">
        <w:rPr>
          <w:rFonts w:ascii="Times New Roman" w:hAnsi="Times New Roman" w:cs="Times New Roman"/>
          <w:sz w:val="28"/>
          <w:szCs w:val="28"/>
        </w:rPr>
        <w:t xml:space="preserve"> среднемесячной начисленной заработной платы.</w:t>
      </w:r>
    </w:p>
    <w:p w:rsidR="00BF7D91" w:rsidRDefault="00BF7D91" w:rsidP="00DD3B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D91" w:rsidRPr="00234266" w:rsidRDefault="00BF7D91" w:rsidP="00BF7D91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  <w:u w:val="single"/>
        </w:rPr>
      </w:pPr>
      <w:r w:rsidRPr="00234266">
        <w:rPr>
          <w:b/>
          <w:sz w:val="36"/>
          <w:szCs w:val="36"/>
          <w:u w:val="single"/>
        </w:rPr>
        <w:t>Слайд 6</w:t>
      </w:r>
    </w:p>
    <w:p w:rsidR="00A529D9" w:rsidRPr="0034598C" w:rsidRDefault="00A529D9" w:rsidP="00A52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6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F3F67">
        <w:rPr>
          <w:rFonts w:ascii="Times New Roman" w:hAnsi="Times New Roman" w:cs="Times New Roman"/>
          <w:b/>
          <w:bCs/>
          <w:sz w:val="28"/>
          <w:szCs w:val="28"/>
        </w:rPr>
        <w:t>налога на прибыль организаций</w:t>
      </w:r>
      <w:r w:rsidRPr="00EF3F67">
        <w:rPr>
          <w:rFonts w:ascii="Times New Roman" w:hAnsi="Times New Roman" w:cs="Times New Roman"/>
          <w:sz w:val="28"/>
          <w:szCs w:val="28"/>
        </w:rPr>
        <w:t xml:space="preserve"> за 2018 год составило 1 423,8 млн. рублей или 103,7 % к годовым назначениям. По сравнению с предыдущим годом поступления уменьшились на 208,7 млн. рублей, что</w:t>
      </w:r>
      <w:r w:rsidRPr="00EF3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3F67">
        <w:rPr>
          <w:rFonts w:ascii="Times New Roman" w:hAnsi="Times New Roman" w:cs="Times New Roman"/>
          <w:sz w:val="28"/>
          <w:szCs w:val="28"/>
        </w:rPr>
        <w:t xml:space="preserve">связано с предоставлением уточненных налоговых деклараций к «уменьшению» за счет увеличения расходов организаций и снижения доли налоговой базы, приходящейся на </w:t>
      </w:r>
      <w:r w:rsidRPr="0034598C">
        <w:rPr>
          <w:rFonts w:ascii="Times New Roman" w:hAnsi="Times New Roman" w:cs="Times New Roman"/>
          <w:sz w:val="28"/>
          <w:szCs w:val="28"/>
        </w:rPr>
        <w:t>обособленные подразделения организаций, на территории субъекта.</w:t>
      </w:r>
      <w:r w:rsidR="00C636C0">
        <w:rPr>
          <w:rFonts w:ascii="Times New Roman" w:hAnsi="Times New Roman" w:cs="Times New Roman"/>
          <w:sz w:val="28"/>
          <w:szCs w:val="28"/>
        </w:rPr>
        <w:t xml:space="preserve"> В результате объем переплаты по налогу на 01.01.2019 составил 511,5 млн. рублей. Данное обстоятельство</w:t>
      </w:r>
      <w:r w:rsidR="002260D6">
        <w:rPr>
          <w:rFonts w:ascii="Times New Roman" w:hAnsi="Times New Roman" w:cs="Times New Roman"/>
          <w:sz w:val="28"/>
          <w:szCs w:val="28"/>
        </w:rPr>
        <w:t xml:space="preserve"> сдерживает уплату текущих платежей в 2019 году, в результате чего наблюдается невыполнение плановых назначений.</w:t>
      </w:r>
    </w:p>
    <w:p w:rsidR="00A529D9" w:rsidRPr="008F277D" w:rsidRDefault="002260D6" w:rsidP="00A529D9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взаимодействие с основными налогоплательщиками по вопросам полноты уплаты налога на прибыль затруднителен, так как в </w:t>
      </w:r>
      <w:r w:rsidR="00A529D9" w:rsidRPr="0034598C">
        <w:rPr>
          <w:sz w:val="28"/>
          <w:szCs w:val="28"/>
        </w:rPr>
        <w:t>структуре поступлений налога на прибыль организаций</w:t>
      </w:r>
      <w:r>
        <w:rPr>
          <w:sz w:val="28"/>
          <w:szCs w:val="28"/>
        </w:rPr>
        <w:t xml:space="preserve"> </w:t>
      </w:r>
      <w:r w:rsidR="00A529D9" w:rsidRPr="0034598C">
        <w:rPr>
          <w:sz w:val="28"/>
          <w:szCs w:val="28"/>
        </w:rPr>
        <w:t xml:space="preserve">– 55,5 % или 790 млн. рублей составляют поступления от структурных подразделений, головные организации которых находятся в других субъектах Российской Федерации </w:t>
      </w:r>
      <w:r>
        <w:rPr>
          <w:sz w:val="28"/>
          <w:szCs w:val="28"/>
        </w:rPr>
        <w:t>(за 2017 год – 51,4%)</w:t>
      </w:r>
      <w:r w:rsidR="00A529D9" w:rsidRPr="0034598C">
        <w:rPr>
          <w:sz w:val="28"/>
          <w:szCs w:val="28"/>
        </w:rPr>
        <w:t>.</w:t>
      </w:r>
    </w:p>
    <w:p w:rsidR="00BF7D91" w:rsidRPr="00BF7D91" w:rsidRDefault="00BF7D91" w:rsidP="00BF7D91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</w:rPr>
      </w:pPr>
    </w:p>
    <w:p w:rsidR="00DD3B8F" w:rsidRPr="006B58EF" w:rsidRDefault="00F21E74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  <w:u w:val="single"/>
        </w:rPr>
      </w:pPr>
      <w:r w:rsidRPr="006B58EF">
        <w:rPr>
          <w:b/>
          <w:sz w:val="36"/>
          <w:szCs w:val="36"/>
          <w:u w:val="single"/>
        </w:rPr>
        <w:t>Слайд 7</w:t>
      </w:r>
    </w:p>
    <w:p w:rsidR="005A3F5C" w:rsidRPr="00C62EA8" w:rsidRDefault="005A3F5C" w:rsidP="005A3F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95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2260D6">
        <w:rPr>
          <w:rFonts w:ascii="Times New Roman" w:hAnsi="Times New Roman" w:cs="Times New Roman"/>
          <w:b/>
          <w:sz w:val="28"/>
          <w:szCs w:val="28"/>
        </w:rPr>
        <w:t>акцизов</w:t>
      </w:r>
      <w:r w:rsidRPr="00F02957">
        <w:rPr>
          <w:rFonts w:ascii="Times New Roman" w:hAnsi="Times New Roman" w:cs="Times New Roman"/>
          <w:sz w:val="28"/>
          <w:szCs w:val="28"/>
        </w:rPr>
        <w:t xml:space="preserve"> за 2018 год в республиканский бюджет составило 960,2 млн. рублей, в том числе акцизов на нефтепродукты – 909,5 млн. рублей. Бюджетные назначения исполнены на 105,6 % к годовым назначениям. Увеличение объемов акцизов к 2017 году на 88,5 млн. рублей или </w:t>
      </w:r>
      <w:r w:rsidR="002260D6">
        <w:rPr>
          <w:rFonts w:ascii="Times New Roman" w:hAnsi="Times New Roman" w:cs="Times New Roman"/>
          <w:sz w:val="28"/>
          <w:szCs w:val="28"/>
        </w:rPr>
        <w:t xml:space="preserve">на </w:t>
      </w:r>
      <w:r w:rsidRPr="00F02957">
        <w:rPr>
          <w:rFonts w:ascii="Times New Roman" w:hAnsi="Times New Roman" w:cs="Times New Roman"/>
          <w:sz w:val="28"/>
          <w:szCs w:val="28"/>
        </w:rPr>
        <w:t>10,2 %</w:t>
      </w:r>
      <w:r w:rsidRPr="00F02957">
        <w:rPr>
          <w:sz w:val="28"/>
          <w:szCs w:val="28"/>
        </w:rPr>
        <w:t xml:space="preserve"> </w:t>
      </w:r>
      <w:r w:rsidRPr="00F02957">
        <w:rPr>
          <w:rFonts w:ascii="Times New Roman" w:hAnsi="Times New Roman" w:cs="Times New Roman"/>
          <w:sz w:val="28"/>
          <w:szCs w:val="28"/>
        </w:rPr>
        <w:t xml:space="preserve">в целом обусловлено увеличением ставок на подакцизные товары и увеличением </w:t>
      </w:r>
      <w:r w:rsidRPr="00F02957">
        <w:rPr>
          <w:rFonts w:ascii="Times New Roman" w:hAnsi="Times New Roman" w:cs="Times New Roman"/>
          <w:sz w:val="28"/>
          <w:szCs w:val="28"/>
        </w:rPr>
        <w:lastRenderedPageBreak/>
        <w:t>объемов производства.</w:t>
      </w:r>
      <w:r w:rsidRPr="00F029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2957">
        <w:rPr>
          <w:rFonts w:ascii="Times New Roman" w:hAnsi="Times New Roman" w:cs="Times New Roman"/>
          <w:sz w:val="28"/>
          <w:szCs w:val="28"/>
        </w:rPr>
        <w:t>Основное увеличение поступлений произошло по доходам от уплаты акцизов на нефтепродукты, являющихся одним из источников формирования регионального дорожного фонда</w:t>
      </w:r>
      <w:r w:rsidRPr="00FA19E4">
        <w:rPr>
          <w:rFonts w:ascii="Times New Roman" w:hAnsi="Times New Roman" w:cs="Times New Roman"/>
          <w:sz w:val="28"/>
          <w:szCs w:val="28"/>
        </w:rPr>
        <w:t xml:space="preserve">, </w:t>
      </w:r>
      <w:r w:rsidR="002260D6">
        <w:rPr>
          <w:rFonts w:ascii="Times New Roman" w:hAnsi="Times New Roman" w:cs="Times New Roman"/>
          <w:sz w:val="28"/>
          <w:szCs w:val="28"/>
        </w:rPr>
        <w:t xml:space="preserve">- </w:t>
      </w:r>
      <w:r w:rsidRPr="00FA19E4">
        <w:rPr>
          <w:rFonts w:ascii="Times New Roman" w:hAnsi="Times New Roman" w:cs="Times New Roman"/>
          <w:sz w:val="28"/>
          <w:szCs w:val="28"/>
        </w:rPr>
        <w:t>на 76,1 млн. рублей или</w:t>
      </w:r>
      <w:r w:rsidR="002260D6">
        <w:rPr>
          <w:rFonts w:ascii="Times New Roman" w:hAnsi="Times New Roman" w:cs="Times New Roman"/>
          <w:sz w:val="28"/>
          <w:szCs w:val="28"/>
        </w:rPr>
        <w:t xml:space="preserve"> на</w:t>
      </w:r>
      <w:r w:rsidRPr="00F02957">
        <w:rPr>
          <w:rFonts w:ascii="Times New Roman" w:hAnsi="Times New Roman" w:cs="Times New Roman"/>
          <w:sz w:val="28"/>
          <w:szCs w:val="28"/>
        </w:rPr>
        <w:t xml:space="preserve"> 9,1 %.</w:t>
      </w:r>
    </w:p>
    <w:p w:rsidR="00F21E74" w:rsidRPr="007B26AB" w:rsidRDefault="00F21E74" w:rsidP="00F21E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1E74" w:rsidRDefault="00F21E74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</w:rPr>
      </w:pPr>
    </w:p>
    <w:p w:rsidR="00F21E74" w:rsidRPr="006B58EF" w:rsidRDefault="00BD311C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  <w:u w:val="single"/>
        </w:rPr>
      </w:pPr>
      <w:r w:rsidRPr="006B58EF">
        <w:rPr>
          <w:b/>
          <w:sz w:val="36"/>
          <w:szCs w:val="36"/>
          <w:u w:val="single"/>
        </w:rPr>
        <w:t>Слайд 8</w:t>
      </w:r>
    </w:p>
    <w:p w:rsidR="00BD311C" w:rsidRPr="007B26AB" w:rsidRDefault="00BD311C" w:rsidP="00BD311C">
      <w:pPr>
        <w:pStyle w:val="a4"/>
        <w:widowControl w:val="0"/>
        <w:tabs>
          <w:tab w:val="left" w:pos="709"/>
        </w:tabs>
        <w:spacing w:after="0"/>
        <w:ind w:left="0" w:firstLine="720"/>
        <w:jc w:val="both"/>
        <w:rPr>
          <w:sz w:val="28"/>
          <w:szCs w:val="28"/>
        </w:rPr>
      </w:pPr>
      <w:r w:rsidRPr="007B26AB">
        <w:rPr>
          <w:sz w:val="28"/>
          <w:szCs w:val="28"/>
        </w:rPr>
        <w:t xml:space="preserve">Фактическое поступление </w:t>
      </w:r>
      <w:r w:rsidRPr="007B26AB">
        <w:rPr>
          <w:b/>
          <w:sz w:val="28"/>
          <w:szCs w:val="28"/>
        </w:rPr>
        <w:t>налога, взимаемого в связи с применением упрощенной системы налогообложения</w:t>
      </w:r>
      <w:r w:rsidRPr="007B26AB">
        <w:rPr>
          <w:sz w:val="28"/>
          <w:szCs w:val="28"/>
        </w:rPr>
        <w:t>, сложилось в  объеме 368,8 млн. рублей или 101,4% запланированного годового объема. Увеличение к уровню поступлений за 2017 год составило 92,6 млн. рублей, что связано в основном с увеличением налоговой базы</w:t>
      </w:r>
      <w:r w:rsidR="002260D6">
        <w:rPr>
          <w:sz w:val="28"/>
          <w:szCs w:val="28"/>
        </w:rPr>
        <w:t xml:space="preserve">, а также </w:t>
      </w:r>
      <w:r w:rsidRPr="007B26AB">
        <w:rPr>
          <w:sz w:val="28"/>
          <w:szCs w:val="28"/>
        </w:rPr>
        <w:t>за счет перехода плательщиков с ЕНВД на УСН (рост доходов, получаемых от</w:t>
      </w:r>
      <w:r w:rsidR="002260D6">
        <w:rPr>
          <w:sz w:val="28"/>
          <w:szCs w:val="28"/>
        </w:rPr>
        <w:t xml:space="preserve"> сдачи в аренду недвижимости) </w:t>
      </w:r>
      <w:r w:rsidRPr="007B26AB">
        <w:rPr>
          <w:sz w:val="28"/>
          <w:szCs w:val="28"/>
        </w:rPr>
        <w:t>в результате увеличения объемов производимых работ.</w:t>
      </w:r>
    </w:p>
    <w:p w:rsidR="00BD311C" w:rsidRPr="004B4C44" w:rsidRDefault="00BD311C" w:rsidP="00BD311C">
      <w:pPr>
        <w:pStyle w:val="a4"/>
        <w:tabs>
          <w:tab w:val="left" w:pos="-78"/>
        </w:tabs>
        <w:spacing w:after="0"/>
        <w:ind w:left="0" w:firstLine="720"/>
        <w:jc w:val="both"/>
        <w:rPr>
          <w:sz w:val="28"/>
          <w:szCs w:val="28"/>
        </w:rPr>
      </w:pPr>
      <w:r w:rsidRPr="007B26AB">
        <w:rPr>
          <w:sz w:val="28"/>
          <w:szCs w:val="28"/>
        </w:rPr>
        <w:t>За анализируемый период поступление налога</w:t>
      </w:r>
      <w:r w:rsidRPr="007B26AB">
        <w:rPr>
          <w:b/>
          <w:sz w:val="28"/>
          <w:szCs w:val="28"/>
        </w:rPr>
        <w:t xml:space="preserve"> на имущество организаций</w:t>
      </w:r>
      <w:r w:rsidRPr="007B26AB">
        <w:rPr>
          <w:sz w:val="28"/>
          <w:szCs w:val="28"/>
        </w:rPr>
        <w:t xml:space="preserve"> составило 450,9 млн. рублей или 102,3% от годовых плановых показателей. Увеличение поступлений к 2017 году на 42,3 млн. рублей </w:t>
      </w:r>
      <w:r w:rsidR="002260D6">
        <w:rPr>
          <w:sz w:val="28"/>
          <w:szCs w:val="28"/>
        </w:rPr>
        <w:t xml:space="preserve"> </w:t>
      </w:r>
      <w:r w:rsidRPr="007B26AB">
        <w:rPr>
          <w:sz w:val="28"/>
          <w:szCs w:val="28"/>
        </w:rPr>
        <w:t xml:space="preserve">обусловлено в основном ростом налоговой базы в связи с вводом в эксплуатацию новых объектов, а также отменой льготы и установлением ставки 1,1% в отношении движимого имущества, принятого с 1 января 2013 года на учет </w:t>
      </w:r>
      <w:r w:rsidRPr="004B4C44">
        <w:rPr>
          <w:sz w:val="28"/>
          <w:szCs w:val="28"/>
        </w:rPr>
        <w:t>в качестве основных средств.</w:t>
      </w:r>
    </w:p>
    <w:p w:rsidR="001F43F7" w:rsidRPr="00700CC8" w:rsidRDefault="001F43F7" w:rsidP="001F43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DC1">
        <w:rPr>
          <w:rFonts w:ascii="Times New Roman" w:hAnsi="Times New Roman" w:cs="Times New Roman"/>
          <w:sz w:val="28"/>
          <w:szCs w:val="28"/>
        </w:rPr>
        <w:t xml:space="preserve">По </w:t>
      </w:r>
      <w:r w:rsidRPr="00F03DC1">
        <w:rPr>
          <w:rFonts w:ascii="Times New Roman" w:hAnsi="Times New Roman" w:cs="Times New Roman"/>
          <w:b/>
          <w:sz w:val="28"/>
          <w:szCs w:val="28"/>
        </w:rPr>
        <w:t>прочим налоговым доходам</w:t>
      </w:r>
      <w:r w:rsidRPr="00F03DC1">
        <w:rPr>
          <w:rFonts w:ascii="Times New Roman" w:hAnsi="Times New Roman" w:cs="Times New Roman"/>
          <w:sz w:val="28"/>
          <w:szCs w:val="28"/>
        </w:rPr>
        <w:t xml:space="preserve"> годовой план выполнен на </w:t>
      </w:r>
      <w:r>
        <w:rPr>
          <w:rFonts w:ascii="Times New Roman" w:hAnsi="Times New Roman" w:cs="Times New Roman"/>
          <w:sz w:val="28"/>
          <w:szCs w:val="28"/>
        </w:rPr>
        <w:t>95,7</w:t>
      </w:r>
      <w:r w:rsidRPr="00F03DC1">
        <w:rPr>
          <w:rFonts w:ascii="Times New Roman" w:hAnsi="Times New Roman" w:cs="Times New Roman"/>
          <w:sz w:val="28"/>
          <w:szCs w:val="28"/>
        </w:rPr>
        <w:t xml:space="preserve"> %, фактическое поступление составило 25</w:t>
      </w:r>
      <w:r w:rsidRPr="00847DFE">
        <w:rPr>
          <w:rFonts w:ascii="Times New Roman" w:hAnsi="Times New Roman" w:cs="Times New Roman"/>
          <w:sz w:val="28"/>
          <w:szCs w:val="28"/>
        </w:rPr>
        <w:t>8</w:t>
      </w:r>
      <w:r w:rsidRPr="00F03D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DC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D311C" w:rsidRDefault="00BD311C" w:rsidP="00BD31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C44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4B4C44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4B4C44">
        <w:rPr>
          <w:rFonts w:ascii="Times New Roman" w:hAnsi="Times New Roman" w:cs="Times New Roman"/>
          <w:sz w:val="28"/>
          <w:szCs w:val="28"/>
        </w:rPr>
        <w:t>, поступивших в республиканский бюджет за 2018 год, составил 244,6 млн. рублей. Годовые бюджетные назначения на 2018</w:t>
      </w:r>
      <w:r w:rsidRPr="00982F79">
        <w:rPr>
          <w:rFonts w:ascii="Times New Roman" w:hAnsi="Times New Roman" w:cs="Times New Roman"/>
          <w:sz w:val="28"/>
          <w:szCs w:val="28"/>
        </w:rPr>
        <w:t xml:space="preserve"> год по неналоговым доходам выполнены на 22,6% в связи с неисполнением Программы приватизации государственного имущества на 2018 год, а также </w:t>
      </w:r>
      <w:proofErr w:type="spellStart"/>
      <w:r w:rsidRPr="00982F79">
        <w:rPr>
          <w:rFonts w:ascii="Times New Roman" w:hAnsi="Times New Roman" w:cs="Times New Roman"/>
          <w:sz w:val="28"/>
          <w:szCs w:val="28"/>
        </w:rPr>
        <w:t>недопоступлением</w:t>
      </w:r>
      <w:proofErr w:type="spellEnd"/>
      <w:r w:rsidRPr="00982F79">
        <w:rPr>
          <w:rFonts w:ascii="Times New Roman" w:hAnsi="Times New Roman" w:cs="Times New Roman"/>
          <w:sz w:val="28"/>
          <w:szCs w:val="28"/>
        </w:rPr>
        <w:t xml:space="preserve"> сумм штрафных санкций</w:t>
      </w:r>
      <w:r w:rsidR="002260D6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безопасности дорожного движения</w:t>
      </w:r>
      <w:r w:rsidRPr="00982F79">
        <w:rPr>
          <w:rFonts w:ascii="Times New Roman" w:hAnsi="Times New Roman" w:cs="Times New Roman"/>
          <w:sz w:val="28"/>
          <w:szCs w:val="28"/>
        </w:rPr>
        <w:t>.</w:t>
      </w:r>
    </w:p>
    <w:p w:rsidR="00F21E74" w:rsidRDefault="00F21E74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</w:rPr>
      </w:pPr>
    </w:p>
    <w:p w:rsidR="00BD311C" w:rsidRDefault="00BD311C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2"/>
          <w:szCs w:val="32"/>
          <w:u w:val="single"/>
        </w:rPr>
      </w:pPr>
      <w:r w:rsidRPr="006B58EF">
        <w:rPr>
          <w:b/>
          <w:sz w:val="32"/>
          <w:szCs w:val="32"/>
          <w:u w:val="single"/>
        </w:rPr>
        <w:t>Слайд 9</w:t>
      </w:r>
    </w:p>
    <w:p w:rsidR="006B58EF" w:rsidRPr="006B58EF" w:rsidRDefault="006B58EF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2"/>
          <w:szCs w:val="32"/>
          <w:u w:val="single"/>
        </w:rPr>
      </w:pPr>
    </w:p>
    <w:p w:rsidR="006A6B9D" w:rsidRPr="00905458" w:rsidRDefault="006A6B9D" w:rsidP="006A6B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58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поступления </w:t>
      </w:r>
      <w:r w:rsidRPr="0090545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905458">
        <w:rPr>
          <w:rFonts w:ascii="Times New Roman" w:hAnsi="Times New Roman" w:cs="Times New Roman"/>
          <w:sz w:val="28"/>
          <w:szCs w:val="28"/>
        </w:rPr>
        <w:t>2018 год составили 17 807,</w:t>
      </w:r>
      <w:r w:rsidR="00EF6D31" w:rsidRPr="00905458">
        <w:rPr>
          <w:rFonts w:ascii="Times New Roman" w:hAnsi="Times New Roman" w:cs="Times New Roman"/>
          <w:sz w:val="28"/>
          <w:szCs w:val="28"/>
        </w:rPr>
        <w:t>4</w:t>
      </w:r>
      <w:r w:rsidRPr="00905458">
        <w:rPr>
          <w:rFonts w:ascii="Times New Roman" w:hAnsi="Times New Roman" w:cs="Times New Roman"/>
          <w:sz w:val="28"/>
          <w:szCs w:val="28"/>
        </w:rPr>
        <w:t xml:space="preserve"> млн. рублей или 99,0 % от уточненного плана</w:t>
      </w:r>
      <w:r w:rsidR="00443CA8" w:rsidRPr="00905458">
        <w:rPr>
          <w:rFonts w:ascii="Times New Roman" w:hAnsi="Times New Roman" w:cs="Times New Roman"/>
          <w:sz w:val="28"/>
          <w:szCs w:val="28"/>
        </w:rPr>
        <w:t xml:space="preserve"> и 113,</w:t>
      </w:r>
      <w:r w:rsidR="00EF6D31" w:rsidRPr="00905458">
        <w:rPr>
          <w:rFonts w:ascii="Times New Roman" w:hAnsi="Times New Roman" w:cs="Times New Roman"/>
          <w:sz w:val="28"/>
          <w:szCs w:val="28"/>
        </w:rPr>
        <w:t>1</w:t>
      </w:r>
      <w:r w:rsidR="00443CA8" w:rsidRPr="00905458">
        <w:rPr>
          <w:rFonts w:ascii="Times New Roman" w:hAnsi="Times New Roman" w:cs="Times New Roman"/>
          <w:sz w:val="28"/>
          <w:szCs w:val="28"/>
        </w:rPr>
        <w:t>% к уровню 2017 года</w:t>
      </w:r>
      <w:r w:rsidRPr="00905458">
        <w:rPr>
          <w:rFonts w:ascii="Times New Roman" w:hAnsi="Times New Roman" w:cs="Times New Roman"/>
          <w:sz w:val="28"/>
          <w:szCs w:val="28"/>
        </w:rPr>
        <w:t>, из них:</w:t>
      </w:r>
    </w:p>
    <w:p w:rsidR="006A6B9D" w:rsidRPr="00905458" w:rsidRDefault="006A6B9D" w:rsidP="006A6B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58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Pr="00905458">
        <w:rPr>
          <w:rFonts w:ascii="Times New Roman" w:hAnsi="Times New Roman" w:cs="Times New Roman"/>
          <w:sz w:val="28"/>
          <w:szCs w:val="28"/>
        </w:rPr>
        <w:t>составили 17 837,7 млн. рублей или 99,8 % от уточненного плана, в том числе:</w:t>
      </w:r>
    </w:p>
    <w:p w:rsidR="006A6B9D" w:rsidRPr="00905458" w:rsidRDefault="006A6B9D" w:rsidP="006A6B9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58">
        <w:rPr>
          <w:rFonts w:ascii="Times New Roman" w:hAnsi="Times New Roman" w:cs="Times New Roman"/>
          <w:bCs/>
          <w:sz w:val="28"/>
          <w:szCs w:val="28"/>
        </w:rPr>
        <w:t>дотации – 9 51</w:t>
      </w:r>
      <w:r w:rsidR="00EF6D31" w:rsidRPr="00905458">
        <w:rPr>
          <w:rFonts w:ascii="Times New Roman" w:hAnsi="Times New Roman" w:cs="Times New Roman"/>
          <w:bCs/>
          <w:sz w:val="28"/>
          <w:szCs w:val="28"/>
        </w:rPr>
        <w:t>1,9</w:t>
      </w:r>
      <w:r w:rsidRPr="00905458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 w:rsidRPr="00905458">
        <w:rPr>
          <w:rFonts w:ascii="Times New Roman" w:hAnsi="Times New Roman" w:cs="Times New Roman"/>
          <w:sz w:val="28"/>
          <w:szCs w:val="28"/>
        </w:rPr>
        <w:t xml:space="preserve"> или 100 % от уточненного плана;</w:t>
      </w:r>
    </w:p>
    <w:p w:rsidR="006A6B9D" w:rsidRPr="00905458" w:rsidRDefault="006A6B9D" w:rsidP="006A6B9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458">
        <w:rPr>
          <w:rFonts w:ascii="Times New Roman" w:hAnsi="Times New Roman" w:cs="Times New Roman"/>
          <w:bCs/>
          <w:sz w:val="28"/>
          <w:szCs w:val="28"/>
        </w:rPr>
        <w:t xml:space="preserve">субсидии – 6 758,7 млн. рублей </w:t>
      </w:r>
      <w:r w:rsidRPr="00905458">
        <w:rPr>
          <w:rFonts w:ascii="Times New Roman" w:hAnsi="Times New Roman" w:cs="Times New Roman"/>
          <w:sz w:val="28"/>
          <w:szCs w:val="28"/>
        </w:rPr>
        <w:t>или 99,7 % от уточненного плана;</w:t>
      </w:r>
    </w:p>
    <w:p w:rsidR="004460BB" w:rsidRPr="00905458" w:rsidRDefault="004460BB" w:rsidP="004460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58">
        <w:rPr>
          <w:rFonts w:ascii="Times New Roman" w:hAnsi="Times New Roman" w:cs="Times New Roman"/>
          <w:bCs/>
          <w:sz w:val="28"/>
          <w:szCs w:val="28"/>
        </w:rPr>
        <w:t xml:space="preserve">субвенции – </w:t>
      </w:r>
      <w:r w:rsidR="006A6B9D" w:rsidRPr="00905458">
        <w:rPr>
          <w:rFonts w:ascii="Times New Roman" w:hAnsi="Times New Roman" w:cs="Times New Roman"/>
          <w:bCs/>
          <w:sz w:val="28"/>
          <w:szCs w:val="28"/>
        </w:rPr>
        <w:t xml:space="preserve">1 171,9 млн. рублей </w:t>
      </w:r>
      <w:r w:rsidR="006A6B9D" w:rsidRPr="00905458">
        <w:rPr>
          <w:rFonts w:ascii="Times New Roman" w:hAnsi="Times New Roman" w:cs="Times New Roman"/>
          <w:sz w:val="28"/>
          <w:szCs w:val="28"/>
        </w:rPr>
        <w:t>или 98,8 %</w:t>
      </w:r>
      <w:r w:rsidRPr="00905458">
        <w:rPr>
          <w:rFonts w:ascii="Times New Roman" w:hAnsi="Times New Roman" w:cs="Times New Roman"/>
          <w:sz w:val="28"/>
          <w:szCs w:val="28"/>
        </w:rPr>
        <w:t xml:space="preserve"> от уточненного плана;</w:t>
      </w:r>
    </w:p>
    <w:p w:rsidR="004460BB" w:rsidRPr="00905458" w:rsidRDefault="004460BB" w:rsidP="004460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5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иные межбюджетные трансферты – </w:t>
      </w:r>
      <w:r w:rsidR="006A6B9D" w:rsidRPr="00905458">
        <w:rPr>
          <w:rFonts w:ascii="Times New Roman" w:hAnsi="Times New Roman" w:cs="Times New Roman"/>
          <w:bCs/>
          <w:sz w:val="28"/>
          <w:szCs w:val="28"/>
        </w:rPr>
        <w:t>392,9 млн. рублей</w:t>
      </w:r>
      <w:r w:rsidR="006A6B9D" w:rsidRPr="00905458">
        <w:rPr>
          <w:rFonts w:ascii="Times New Roman" w:hAnsi="Times New Roman" w:cs="Times New Roman"/>
          <w:sz w:val="28"/>
          <w:szCs w:val="28"/>
        </w:rPr>
        <w:t xml:space="preserve"> или 100 %</w:t>
      </w:r>
      <w:r w:rsidRPr="00905458">
        <w:rPr>
          <w:rFonts w:ascii="Times New Roman" w:hAnsi="Times New Roman" w:cs="Times New Roman"/>
          <w:sz w:val="28"/>
          <w:szCs w:val="28"/>
        </w:rPr>
        <w:t xml:space="preserve"> от уточненного плана</w:t>
      </w:r>
      <w:r w:rsidR="00EF6D31" w:rsidRPr="00905458">
        <w:rPr>
          <w:rFonts w:ascii="Times New Roman" w:hAnsi="Times New Roman" w:cs="Times New Roman"/>
          <w:sz w:val="28"/>
          <w:szCs w:val="28"/>
        </w:rPr>
        <w:t>.</w:t>
      </w:r>
    </w:p>
    <w:p w:rsidR="002E494F" w:rsidRDefault="002E494F" w:rsidP="002E49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EF" w:rsidRDefault="006B58EF" w:rsidP="002E49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EF" w:rsidRDefault="006B58EF" w:rsidP="002E49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EF" w:rsidRPr="00905458" w:rsidRDefault="006B58EF" w:rsidP="002E49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B3" w:rsidRPr="006B58EF" w:rsidRDefault="00DD3DB3" w:rsidP="00DD3DB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8EF">
        <w:rPr>
          <w:rFonts w:ascii="Times New Roman" w:hAnsi="Times New Roman" w:cs="Times New Roman"/>
          <w:b/>
          <w:sz w:val="32"/>
          <w:szCs w:val="32"/>
          <w:u w:val="single"/>
        </w:rPr>
        <w:t>Слайд 10</w:t>
      </w:r>
      <w:r w:rsidR="006842EA" w:rsidRPr="006B58E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3C751C" w:rsidRPr="006B58EF"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b/>
          <w:bCs/>
          <w:sz w:val="28"/>
          <w:szCs w:val="28"/>
        </w:rPr>
        <w:t>Расходная часть</w:t>
      </w:r>
      <w:r w:rsidRPr="006842EA">
        <w:rPr>
          <w:rFonts w:ascii="Times New Roman" w:hAnsi="Times New Roman" w:cs="Times New Roman"/>
          <w:bCs/>
          <w:sz w:val="28"/>
          <w:szCs w:val="28"/>
        </w:rPr>
        <w:t xml:space="preserve"> республиканского бюджета за 2018 год исполнена на 96,2% и составила </w:t>
      </w:r>
      <w:r w:rsidRPr="006842EA">
        <w:rPr>
          <w:rFonts w:ascii="Times New Roman" w:hAnsi="Times New Roman" w:cs="Times New Roman"/>
          <w:sz w:val="28"/>
          <w:szCs w:val="28"/>
        </w:rPr>
        <w:t>24</w:t>
      </w:r>
      <w:r w:rsidR="003C6A37" w:rsidRPr="006842EA">
        <w:rPr>
          <w:rFonts w:ascii="Times New Roman" w:hAnsi="Times New Roman" w:cs="Times New Roman"/>
          <w:sz w:val="28"/>
          <w:szCs w:val="28"/>
        </w:rPr>
        <w:t> </w:t>
      </w:r>
      <w:r w:rsidRPr="006842EA">
        <w:rPr>
          <w:rFonts w:ascii="Times New Roman" w:hAnsi="Times New Roman" w:cs="Times New Roman"/>
          <w:sz w:val="28"/>
          <w:szCs w:val="28"/>
        </w:rPr>
        <w:t>008</w:t>
      </w:r>
      <w:r w:rsidR="003C6A37" w:rsidRPr="006842EA">
        <w:rPr>
          <w:rFonts w:ascii="Times New Roman" w:hAnsi="Times New Roman" w:cs="Times New Roman"/>
          <w:sz w:val="28"/>
          <w:szCs w:val="28"/>
        </w:rPr>
        <w:t>,2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</w:t>
      </w:r>
      <w:r w:rsidRPr="006842EA">
        <w:rPr>
          <w:rFonts w:ascii="Times New Roman" w:hAnsi="Times New Roman" w:cs="Times New Roman"/>
          <w:bCs/>
          <w:sz w:val="28"/>
          <w:szCs w:val="28"/>
        </w:rPr>
        <w:t>рублей</w:t>
      </w:r>
      <w:r w:rsidR="00981808" w:rsidRPr="006842EA">
        <w:rPr>
          <w:rFonts w:ascii="Times New Roman" w:hAnsi="Times New Roman" w:cs="Times New Roman"/>
          <w:bCs/>
          <w:sz w:val="28"/>
          <w:szCs w:val="28"/>
        </w:rPr>
        <w:t xml:space="preserve"> и 100,1% к уровню 2017 года</w:t>
      </w:r>
      <w:r w:rsidRPr="006842EA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«Общегосударственные вопросы» исполнение составило 897</w:t>
      </w:r>
      <w:r w:rsidR="003C6A37" w:rsidRPr="006842EA">
        <w:rPr>
          <w:rFonts w:ascii="Times New Roman" w:hAnsi="Times New Roman" w:cs="Times New Roman"/>
          <w:sz w:val="28"/>
          <w:szCs w:val="28"/>
        </w:rPr>
        <w:t>,1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87,0 %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«Национальная оборона» исполнение составило 12</w:t>
      </w:r>
      <w:r w:rsidR="003C6A37" w:rsidRPr="006842EA">
        <w:rPr>
          <w:rFonts w:ascii="Times New Roman" w:hAnsi="Times New Roman" w:cs="Times New Roman"/>
          <w:sz w:val="28"/>
          <w:szCs w:val="28"/>
        </w:rPr>
        <w:t>,4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99,7 %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«Национальная безопасность и правоохранительная деятельность» исполнение составило 88</w:t>
      </w:r>
      <w:r w:rsidR="003C6A37" w:rsidRPr="006842EA">
        <w:rPr>
          <w:rFonts w:ascii="Times New Roman" w:hAnsi="Times New Roman" w:cs="Times New Roman"/>
          <w:sz w:val="28"/>
          <w:szCs w:val="28"/>
        </w:rPr>
        <w:t>,8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96,2 % от уточненного плана; 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«Национальная экономика» исполнение составило 4</w:t>
      </w:r>
      <w:r w:rsidR="003C6A37" w:rsidRPr="006842EA">
        <w:rPr>
          <w:rFonts w:ascii="Times New Roman" w:hAnsi="Times New Roman" w:cs="Times New Roman"/>
          <w:sz w:val="28"/>
          <w:szCs w:val="28"/>
        </w:rPr>
        <w:t> </w:t>
      </w:r>
      <w:r w:rsidRPr="006842EA">
        <w:rPr>
          <w:rFonts w:ascii="Times New Roman" w:hAnsi="Times New Roman" w:cs="Times New Roman"/>
          <w:sz w:val="28"/>
          <w:szCs w:val="28"/>
        </w:rPr>
        <w:t>523</w:t>
      </w:r>
      <w:r w:rsidR="003C6A37" w:rsidRPr="006842EA">
        <w:rPr>
          <w:rFonts w:ascii="Times New Roman" w:hAnsi="Times New Roman" w:cs="Times New Roman"/>
          <w:sz w:val="28"/>
          <w:szCs w:val="28"/>
        </w:rPr>
        <w:t>,2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93,4 %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«Жилищно-коммунальное хозяйство» исполнение составило 2</w:t>
      </w:r>
      <w:r w:rsidR="003C6A37" w:rsidRPr="006842EA">
        <w:rPr>
          <w:rFonts w:ascii="Times New Roman" w:hAnsi="Times New Roman" w:cs="Times New Roman"/>
          <w:sz w:val="28"/>
          <w:szCs w:val="28"/>
        </w:rPr>
        <w:t> </w:t>
      </w:r>
      <w:r w:rsidRPr="006842EA">
        <w:rPr>
          <w:rFonts w:ascii="Times New Roman" w:hAnsi="Times New Roman" w:cs="Times New Roman"/>
          <w:sz w:val="28"/>
          <w:szCs w:val="28"/>
        </w:rPr>
        <w:t>158</w:t>
      </w:r>
      <w:r w:rsidR="003C6A37" w:rsidRPr="006842EA">
        <w:rPr>
          <w:rFonts w:ascii="Times New Roman" w:hAnsi="Times New Roman" w:cs="Times New Roman"/>
          <w:sz w:val="28"/>
          <w:szCs w:val="28"/>
        </w:rPr>
        <w:t>,8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97,9 %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«Охрана окружающей среды» исполнение составило 82</w:t>
      </w:r>
      <w:r w:rsidR="003C6A37" w:rsidRPr="006842EA">
        <w:rPr>
          <w:rFonts w:ascii="Times New Roman" w:hAnsi="Times New Roman" w:cs="Times New Roman"/>
          <w:sz w:val="28"/>
          <w:szCs w:val="28"/>
        </w:rPr>
        <w:t>,3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99,1 %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«Образование» исполнение составило 5</w:t>
      </w:r>
      <w:r w:rsidR="003C6A37" w:rsidRPr="006842EA">
        <w:rPr>
          <w:rFonts w:ascii="Times New Roman" w:hAnsi="Times New Roman" w:cs="Times New Roman"/>
          <w:sz w:val="28"/>
          <w:szCs w:val="28"/>
        </w:rPr>
        <w:t> </w:t>
      </w:r>
      <w:r w:rsidRPr="006842EA">
        <w:rPr>
          <w:rFonts w:ascii="Times New Roman" w:hAnsi="Times New Roman" w:cs="Times New Roman"/>
          <w:sz w:val="28"/>
          <w:szCs w:val="28"/>
        </w:rPr>
        <w:t>958</w:t>
      </w:r>
      <w:r w:rsidR="003C6A37" w:rsidRPr="006842EA">
        <w:rPr>
          <w:rFonts w:ascii="Times New Roman" w:hAnsi="Times New Roman" w:cs="Times New Roman"/>
          <w:sz w:val="28"/>
          <w:szCs w:val="28"/>
        </w:rPr>
        <w:t>,1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98,0 %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«Культура, кинематография» исполнение составило 504</w:t>
      </w:r>
      <w:r w:rsidR="003C6A37" w:rsidRPr="006842EA">
        <w:rPr>
          <w:rFonts w:ascii="Times New Roman" w:hAnsi="Times New Roman" w:cs="Times New Roman"/>
          <w:sz w:val="28"/>
          <w:szCs w:val="28"/>
        </w:rPr>
        <w:t>,4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99,6 %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«Здравоохранение» исполнение составило 1</w:t>
      </w:r>
      <w:r w:rsidR="006A66A3" w:rsidRPr="006842EA">
        <w:rPr>
          <w:rFonts w:ascii="Times New Roman" w:hAnsi="Times New Roman" w:cs="Times New Roman"/>
          <w:sz w:val="28"/>
          <w:szCs w:val="28"/>
        </w:rPr>
        <w:t> </w:t>
      </w:r>
      <w:r w:rsidRPr="006842EA">
        <w:rPr>
          <w:rFonts w:ascii="Times New Roman" w:hAnsi="Times New Roman" w:cs="Times New Roman"/>
          <w:sz w:val="28"/>
          <w:szCs w:val="28"/>
        </w:rPr>
        <w:t>950</w:t>
      </w:r>
      <w:r w:rsidR="006A66A3" w:rsidRPr="006842EA">
        <w:rPr>
          <w:rFonts w:ascii="Times New Roman" w:hAnsi="Times New Roman" w:cs="Times New Roman"/>
          <w:sz w:val="28"/>
          <w:szCs w:val="28"/>
        </w:rPr>
        <w:t>,2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96,5 %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«Социальная политика» исполнение составило 5</w:t>
      </w:r>
      <w:r w:rsidR="006A66A3" w:rsidRPr="006842EA">
        <w:rPr>
          <w:rFonts w:ascii="Times New Roman" w:hAnsi="Times New Roman" w:cs="Times New Roman"/>
          <w:sz w:val="28"/>
          <w:szCs w:val="28"/>
        </w:rPr>
        <w:t> </w:t>
      </w:r>
      <w:r w:rsidRPr="006842EA">
        <w:rPr>
          <w:rFonts w:ascii="Times New Roman" w:hAnsi="Times New Roman" w:cs="Times New Roman"/>
          <w:sz w:val="28"/>
          <w:szCs w:val="28"/>
        </w:rPr>
        <w:t>921</w:t>
      </w:r>
      <w:r w:rsidR="006A66A3" w:rsidRPr="006842EA">
        <w:rPr>
          <w:rFonts w:ascii="Times New Roman" w:hAnsi="Times New Roman" w:cs="Times New Roman"/>
          <w:sz w:val="28"/>
          <w:szCs w:val="28"/>
        </w:rPr>
        <w:t>,1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96,1 %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«Физическая культура и спорт» исполнение составило 299</w:t>
      </w:r>
      <w:r w:rsidR="006A66A3" w:rsidRPr="006842EA">
        <w:rPr>
          <w:rFonts w:ascii="Times New Roman" w:hAnsi="Times New Roman" w:cs="Times New Roman"/>
          <w:sz w:val="28"/>
          <w:szCs w:val="28"/>
        </w:rPr>
        <w:t>,8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96,8 %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«Средства массовой информации» исполнение составило 123</w:t>
      </w:r>
      <w:r w:rsidR="006A66A3" w:rsidRPr="006842EA">
        <w:rPr>
          <w:rFonts w:ascii="Times New Roman" w:hAnsi="Times New Roman" w:cs="Times New Roman"/>
          <w:sz w:val="28"/>
          <w:szCs w:val="28"/>
        </w:rPr>
        <w:t>,2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91,9 %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«Обслуживание государственного и муниципального долга» исполнение составило 205</w:t>
      </w:r>
      <w:r w:rsidR="006A66A3" w:rsidRPr="006842EA">
        <w:rPr>
          <w:rFonts w:ascii="Times New Roman" w:hAnsi="Times New Roman" w:cs="Times New Roman"/>
          <w:sz w:val="28"/>
          <w:szCs w:val="28"/>
        </w:rPr>
        <w:t>,6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99,8 % от уточненного плана;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по разделу «Межбюджетные трансферты общего характера бюджетам бюджетной системы Российской Федерации» исполнение составило 1</w:t>
      </w:r>
      <w:r w:rsidR="006A66A3" w:rsidRPr="006842EA">
        <w:rPr>
          <w:rFonts w:ascii="Times New Roman" w:hAnsi="Times New Roman" w:cs="Times New Roman"/>
          <w:sz w:val="28"/>
          <w:szCs w:val="28"/>
        </w:rPr>
        <w:t> </w:t>
      </w:r>
      <w:r w:rsidRPr="006842EA">
        <w:rPr>
          <w:rFonts w:ascii="Times New Roman" w:hAnsi="Times New Roman" w:cs="Times New Roman"/>
          <w:sz w:val="28"/>
          <w:szCs w:val="28"/>
        </w:rPr>
        <w:t>283</w:t>
      </w:r>
      <w:r w:rsidR="006A66A3" w:rsidRPr="006842EA">
        <w:rPr>
          <w:rFonts w:ascii="Times New Roman" w:hAnsi="Times New Roman" w:cs="Times New Roman"/>
          <w:sz w:val="28"/>
          <w:szCs w:val="28"/>
        </w:rPr>
        <w:t>,3 млн.</w:t>
      </w:r>
      <w:r w:rsidRPr="006842EA">
        <w:rPr>
          <w:rFonts w:ascii="Times New Roman" w:hAnsi="Times New Roman" w:cs="Times New Roman"/>
          <w:sz w:val="28"/>
          <w:szCs w:val="28"/>
        </w:rPr>
        <w:t xml:space="preserve"> рублей или 99,9 % от уточненного плана.</w:t>
      </w: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5BF" w:rsidRDefault="004045B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96D" w:rsidRDefault="009C496D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96D" w:rsidRDefault="009C496D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96D" w:rsidRDefault="009C496D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96D" w:rsidRDefault="009C496D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96D" w:rsidRDefault="009C496D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96D" w:rsidRDefault="009C496D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96D" w:rsidRDefault="009C496D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96D" w:rsidRDefault="009C496D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496D" w:rsidRPr="006C0FF4" w:rsidRDefault="009C496D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45BF" w:rsidRDefault="004045B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8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Слайд </w:t>
      </w:r>
      <w:r w:rsidR="003C751C" w:rsidRPr="006B58EF">
        <w:rPr>
          <w:rFonts w:ascii="Times New Roman" w:hAnsi="Times New Roman" w:cs="Times New Roman"/>
          <w:b/>
          <w:sz w:val="32"/>
          <w:szCs w:val="32"/>
          <w:u w:val="single"/>
        </w:rPr>
        <w:t>18-19</w:t>
      </w:r>
    </w:p>
    <w:p w:rsidR="006B58EF" w:rsidRPr="006B58EF" w:rsidRDefault="006B58E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494F" w:rsidRPr="006842EA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 xml:space="preserve">Исполнение по государственным программам составило </w:t>
      </w:r>
      <w:r w:rsidR="006A66A3" w:rsidRPr="006842EA">
        <w:rPr>
          <w:rFonts w:ascii="Times New Roman" w:hAnsi="Times New Roman" w:cs="Times New Roman"/>
          <w:bCs/>
          <w:sz w:val="28"/>
          <w:szCs w:val="28"/>
        </w:rPr>
        <w:t xml:space="preserve">22 266,0 </w:t>
      </w:r>
      <w:r w:rsidR="006A66A3" w:rsidRPr="006842EA">
        <w:rPr>
          <w:rFonts w:ascii="Times New Roman" w:hAnsi="Times New Roman" w:cs="Times New Roman"/>
          <w:sz w:val="28"/>
          <w:szCs w:val="28"/>
        </w:rPr>
        <w:t xml:space="preserve">млн. </w:t>
      </w:r>
      <w:r w:rsidRPr="006842EA">
        <w:rPr>
          <w:rFonts w:ascii="Times New Roman" w:hAnsi="Times New Roman" w:cs="Times New Roman"/>
          <w:sz w:val="28"/>
          <w:szCs w:val="28"/>
        </w:rPr>
        <w:t>рублей или 96,</w:t>
      </w:r>
      <w:r w:rsidR="006A66A3" w:rsidRPr="006842EA">
        <w:rPr>
          <w:rFonts w:ascii="Times New Roman" w:hAnsi="Times New Roman" w:cs="Times New Roman"/>
          <w:sz w:val="28"/>
          <w:szCs w:val="28"/>
        </w:rPr>
        <w:t>6</w:t>
      </w:r>
      <w:r w:rsidRPr="006842EA">
        <w:rPr>
          <w:rFonts w:ascii="Times New Roman" w:hAnsi="Times New Roman" w:cs="Times New Roman"/>
          <w:sz w:val="28"/>
          <w:szCs w:val="28"/>
        </w:rPr>
        <w:t xml:space="preserve"> % от уточненного годового плана.</w:t>
      </w:r>
    </w:p>
    <w:p w:rsidR="002E494F" w:rsidRPr="006842EA" w:rsidRDefault="006A66A3" w:rsidP="006A66A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42EA">
        <w:rPr>
          <w:rFonts w:ascii="Times New Roman" w:hAnsi="Times New Roman" w:cs="Times New Roman"/>
          <w:sz w:val="28"/>
          <w:szCs w:val="28"/>
        </w:rPr>
        <w:t>млн.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0"/>
        <w:gridCol w:w="4783"/>
        <w:gridCol w:w="1684"/>
        <w:gridCol w:w="1597"/>
        <w:gridCol w:w="688"/>
      </w:tblGrid>
      <w:tr w:rsidR="002E494F" w:rsidRPr="006842EA" w:rsidTr="003C751C">
        <w:trPr>
          <w:trHeight w:val="324"/>
        </w:trPr>
        <w:tc>
          <w:tcPr>
            <w:tcW w:w="619" w:type="dxa"/>
            <w:gridSpan w:val="2"/>
            <w:shd w:val="clear" w:color="auto" w:fill="auto"/>
            <w:vAlign w:val="center"/>
            <w:hideMark/>
          </w:tcPr>
          <w:p w:rsidR="002E494F" w:rsidRPr="006842EA" w:rsidRDefault="002E494F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83" w:type="dxa"/>
            <w:shd w:val="clear" w:color="auto" w:fill="auto"/>
            <w:vAlign w:val="center"/>
            <w:hideMark/>
          </w:tcPr>
          <w:p w:rsidR="002E494F" w:rsidRPr="006842EA" w:rsidRDefault="002E494F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государственных программ и непрограммных направлений деятельности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2E494F" w:rsidRPr="006842EA" w:rsidRDefault="002E494F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Уточненная роспись/план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E494F" w:rsidRPr="006842EA" w:rsidRDefault="002E494F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</w:t>
            </w:r>
            <w:proofErr w:type="gramStart"/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2E494F" w:rsidRPr="006842EA" w:rsidRDefault="002E494F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24 964,0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24 008,2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sz w:val="24"/>
                <w:szCs w:val="24"/>
              </w:rPr>
              <w:t>96,2%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государственным программам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23 058,4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22 266,0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sz w:val="24"/>
                <w:szCs w:val="24"/>
              </w:rPr>
              <w:t>96,6%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Карачаево-Черкесской Республики до 2020 года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1 227,3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1 200,3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97,8%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населения в Карачаево-Черкесской Республике на 2014 - 2020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2 785,8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2 590,9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93,0%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экономического развития Карачаево-Черкесской Республики на 2017 - 2020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595,2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государственными финансами и государственным имуществом Карачаево-Черкесской Республики на 2014-2020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1 528,5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1 523,6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здравоохранения Карачаево-Черкесской Республики на 2014 - 2020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3 030,0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2 969,4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98,0%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государственной национальной, конфессиональной, информационной политики в Карачаево-Черкесской Республике на 2014-2020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89,1%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туризма, курортов и молодежной политики Карачаево-Черкесской Республики на 2016 - 2020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1 126,6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1 116,7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промышленности, торговли, энергетики, транспорта, связи и информационного общества Карачаево-Черкесской Республики на 2018-2020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91,0%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образования в Карачаево-Черкесской Республике на 2014-2025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5 444,1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5 312,9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строительства, архитектуры, градостроительства, жилищно-коммунального хозяйства и дорожного хозяйства в Карачаево-Черкесской Республике на 2017-2020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5 311,4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5 006,5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94,3%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 и спорта Карачаево-Черкесской Республики на 2017 - 2020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294,6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96,9%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Карачаево-Черкесской Республики на 2017 - 2022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474,5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занятости населения Карачаево-Черкесской Республики на 2014 - 2020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«Доступная среда» в Карачаево-Черкесской </w:t>
            </w: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Республике на 2016 - 2020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  <w:r w:rsidRPr="0068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водохозяйственного комплекса и охрана окружающей среды в Карачаево-Черкесской Республике до 2020 года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429,3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428,9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Карачаево-Черкесской Республики на 2014-2020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4203F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 w:rsidR="006A66A3" w:rsidRPr="00684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лесного хозяйства Карачаево-Черкесской Республики на 2014 - 2020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98,8%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гражданской обороны, защиты населения и территорий от чрезвычайных ситуаций, пожарной безопасности и безопасности людей на водных объектах Карачаево-Черкесской Республики на 2014 - 2019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муниципальной службы в Карачаево-Черкесской Республике на 2014 - 2019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и профилактика правонарушений в Карачаево-Черкесской Республике на 2014 - 2020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65,6%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в Карачаево-Черкесской Республике на 2018 - 2022 годы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</w:tr>
      <w:tr w:rsidR="006A66A3" w:rsidRPr="006842EA" w:rsidTr="003C7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A3" w:rsidRPr="006842EA" w:rsidRDefault="006A66A3" w:rsidP="002E49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непрограммные расходы республиканского бюджета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1 905,6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1 742,2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A3" w:rsidRPr="006842EA" w:rsidRDefault="006A66A3" w:rsidP="006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E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</w:tbl>
    <w:p w:rsidR="0004355E" w:rsidRPr="0004355E" w:rsidRDefault="0004355E" w:rsidP="0004355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5E">
        <w:rPr>
          <w:rFonts w:ascii="Times New Roman" w:hAnsi="Times New Roman" w:cs="Times New Roman"/>
          <w:sz w:val="28"/>
          <w:szCs w:val="28"/>
        </w:rPr>
        <w:t>Наименьшее исполнение сложилось по следующим программам:</w:t>
      </w:r>
    </w:p>
    <w:p w:rsidR="0004355E" w:rsidRPr="0004355E" w:rsidRDefault="0004355E" w:rsidP="0004355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5E">
        <w:rPr>
          <w:rFonts w:ascii="Times New Roman" w:hAnsi="Times New Roman" w:cs="Times New Roman"/>
          <w:sz w:val="28"/>
          <w:szCs w:val="28"/>
        </w:rPr>
        <w:t>- на реализацию мероприятий государственной программы «Реализация государственной национальной, конфессиональной, информационной политики в Карачаево-Черкесской Республике» республиканским бюджетом на 2018 год предусмотрены бюджетные ассигнования в сумме  76,5 млн. рублей. Исполнение составило 68,2 млн. рублей, что составляет 89,1% от бюджетных назначений. Финансирование указанных расходов производилось по заявкам главных распорядителей бюджетных сре</w:t>
      </w:r>
      <w:proofErr w:type="gramStart"/>
      <w:r w:rsidRPr="0004355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4355E">
        <w:rPr>
          <w:rFonts w:ascii="Times New Roman" w:hAnsi="Times New Roman" w:cs="Times New Roman"/>
          <w:sz w:val="28"/>
          <w:szCs w:val="28"/>
        </w:rPr>
        <w:t xml:space="preserve">оответствии с ежемесячными кассовыми планами. Главными распорядителями бюджетных средств не освоены бюджетные ассигнования в полном объеме, что привело к образованию кредиторской задолженности за 2018 год. </w:t>
      </w:r>
    </w:p>
    <w:p w:rsidR="0004355E" w:rsidRPr="0004355E" w:rsidRDefault="0004355E" w:rsidP="0004355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5E">
        <w:rPr>
          <w:rFonts w:ascii="Times New Roman" w:hAnsi="Times New Roman" w:cs="Times New Roman"/>
          <w:sz w:val="28"/>
          <w:szCs w:val="28"/>
        </w:rPr>
        <w:t xml:space="preserve">-на реализацию мероприятий государственной программы «Противодействие коррупции и профилактика правонарушений в Карачаево-Черкесской Республике» республиканским бюджетом на 2018 год предусмотрены бюджетные ассигнования в сумме 0,4 млн. рублей. Исполнение составило 0,2 млн. рублей,  что составляет 65,6 % от бюджетных назначений. Финансирование произведено не в полном объеме в связи с </w:t>
      </w:r>
      <w:proofErr w:type="spellStart"/>
      <w:r w:rsidRPr="0004355E"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 w:rsidRPr="0004355E">
        <w:rPr>
          <w:rFonts w:ascii="Times New Roman" w:hAnsi="Times New Roman" w:cs="Times New Roman"/>
          <w:sz w:val="28"/>
          <w:szCs w:val="28"/>
        </w:rPr>
        <w:t xml:space="preserve"> указанных сре</w:t>
      </w:r>
      <w:proofErr w:type="gramStart"/>
      <w:r w:rsidRPr="0004355E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04355E">
        <w:rPr>
          <w:rFonts w:ascii="Times New Roman" w:hAnsi="Times New Roman" w:cs="Times New Roman"/>
          <w:sz w:val="28"/>
          <w:szCs w:val="28"/>
        </w:rPr>
        <w:t>авными распорядителями бюджетных средств.</w:t>
      </w:r>
    </w:p>
    <w:p w:rsidR="0004355E" w:rsidRPr="0004355E" w:rsidRDefault="0004355E" w:rsidP="0004355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5E">
        <w:rPr>
          <w:rFonts w:ascii="Times New Roman" w:hAnsi="Times New Roman" w:cs="Times New Roman"/>
          <w:sz w:val="28"/>
          <w:szCs w:val="28"/>
        </w:rPr>
        <w:t xml:space="preserve">- на реализацию мероприятий государственной программы «Развитие муниципальной службы в Карачаево-Черкесской Республике на 2014 - 2019 годы» республиканским бюджетом на 2018 год предусмотрены бюджетные ассигнования в сумме 0,1 млн. рублей. Исполнение составило 0,0 млн. рублей. Финансирование не произведено в связи с тем, что 25.10.2018 в единой </w:t>
      </w:r>
      <w:r w:rsidRPr="0004355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в сфере закупок был размещен открытый конкурс на «Оказание услуг по повышению квалификации муниципальных служащих Карачаево-Черкесской Республики». Согласно протоколу заседания комиссии по рассмотрению и оценке заявок на участие в открытом конкурсе от 16.11.2018 № 2 поступило 2 заявки, однако обе заявки не соответствовали требованиям конкурсной документации, и были отклонены. Таким образом, открытый конкурс не состоялся.</w:t>
      </w:r>
    </w:p>
    <w:p w:rsidR="0004355E" w:rsidRDefault="0004355E" w:rsidP="006842E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21CBD" w:rsidRDefault="00721CBD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Слайд №20</w:t>
      </w:r>
    </w:p>
    <w:p w:rsidR="006B58EF" w:rsidRPr="006B58EF" w:rsidRDefault="006B58EF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721CBD" w:rsidRPr="00102DA3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DA3">
        <w:rPr>
          <w:rFonts w:ascii="Times New Roman" w:hAnsi="Times New Roman"/>
          <w:sz w:val="28"/>
          <w:szCs w:val="28"/>
        </w:rPr>
        <w:t xml:space="preserve">Расходы, сложившиеся в отраслях социальной сферы </w:t>
      </w:r>
      <w:r w:rsidRPr="00886414">
        <w:rPr>
          <w:rFonts w:ascii="Times New Roman" w:hAnsi="Times New Roman"/>
          <w:sz w:val="28"/>
          <w:szCs w:val="28"/>
        </w:rPr>
        <w:t>представлены на слайде</w:t>
      </w:r>
      <w:r w:rsidRPr="00102DA3">
        <w:rPr>
          <w:rFonts w:ascii="Times New Roman" w:hAnsi="Times New Roman"/>
          <w:sz w:val="28"/>
          <w:szCs w:val="28"/>
        </w:rPr>
        <w:t xml:space="preserve">. </w:t>
      </w:r>
    </w:p>
    <w:p w:rsidR="00721CBD" w:rsidRDefault="00721CBD" w:rsidP="00721C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социально-направленных</w:t>
      </w:r>
      <w:r w:rsidRPr="00102DA3">
        <w:rPr>
          <w:rFonts w:ascii="Times New Roman" w:hAnsi="Times New Roman"/>
          <w:sz w:val="28"/>
          <w:szCs w:val="28"/>
        </w:rPr>
        <w:t xml:space="preserve"> отраслей</w:t>
      </w:r>
      <w:r>
        <w:rPr>
          <w:rFonts w:ascii="Times New Roman" w:hAnsi="Times New Roman"/>
          <w:sz w:val="28"/>
          <w:szCs w:val="28"/>
        </w:rPr>
        <w:t xml:space="preserve"> в общем объеме расходов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2018 году – 61%,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21CBD" w:rsidRDefault="00721CBD" w:rsidP="00721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/>
          <w:sz w:val="28"/>
          <w:szCs w:val="28"/>
        </w:rPr>
        <w:t>бюджетоемкая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 - образование 24,8%, социальная политика 24,7%, здравоохранение </w:t>
      </w:r>
      <w:r w:rsidRPr="00351E21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>1%, к</w:t>
      </w:r>
      <w:r w:rsidRPr="00351E21">
        <w:rPr>
          <w:rFonts w:ascii="Times New Roman" w:hAnsi="Times New Roman"/>
          <w:sz w:val="28"/>
          <w:szCs w:val="28"/>
        </w:rPr>
        <w:t>ультура, кинематография</w:t>
      </w:r>
      <w:r w:rsidRPr="00351E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2,1%, физическая культура и спорт 1,2%.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 счет снижения количества) строительства объектов ФК и спорта)</w:t>
      </w:r>
    </w:p>
    <w:p w:rsidR="00721CBD" w:rsidRDefault="00721CBD" w:rsidP="006842E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21CBD" w:rsidRDefault="00721CBD" w:rsidP="006842E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6B58EF" w:rsidRDefault="006842EA" w:rsidP="006842E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58EF">
        <w:rPr>
          <w:rFonts w:ascii="Times New Roman" w:hAnsi="Times New Roman" w:cs="Times New Roman"/>
          <w:b/>
          <w:sz w:val="36"/>
          <w:szCs w:val="36"/>
          <w:u w:val="single"/>
        </w:rPr>
        <w:t xml:space="preserve">Слайд </w:t>
      </w:r>
      <w:r w:rsidR="003C751C" w:rsidRPr="006B58EF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21CBD" w:rsidRPr="006B58EF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6B58EF">
        <w:rPr>
          <w:rFonts w:ascii="Times New Roman" w:hAnsi="Times New Roman" w:cs="Times New Roman"/>
          <w:b/>
          <w:sz w:val="36"/>
          <w:szCs w:val="36"/>
          <w:u w:val="single"/>
        </w:rPr>
        <w:t xml:space="preserve"> Указы</w:t>
      </w:r>
    </w:p>
    <w:p w:rsidR="006842EA" w:rsidRPr="006B58EF" w:rsidRDefault="006842EA" w:rsidP="006842E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B58E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6842EA" w:rsidRPr="00A21467" w:rsidRDefault="006842EA" w:rsidP="00684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67">
        <w:rPr>
          <w:rFonts w:ascii="Times New Roman" w:hAnsi="Times New Roman"/>
          <w:sz w:val="28"/>
          <w:szCs w:val="28"/>
        </w:rPr>
        <w:t xml:space="preserve">Одной из </w:t>
      </w:r>
      <w:r>
        <w:rPr>
          <w:rFonts w:ascii="Times New Roman" w:hAnsi="Times New Roman"/>
          <w:sz w:val="28"/>
          <w:szCs w:val="28"/>
        </w:rPr>
        <w:t xml:space="preserve"> основных </w:t>
      </w:r>
      <w:r w:rsidRPr="00A21467">
        <w:rPr>
          <w:rFonts w:ascii="Times New Roman" w:hAnsi="Times New Roman"/>
          <w:sz w:val="28"/>
          <w:szCs w:val="28"/>
        </w:rPr>
        <w:t xml:space="preserve">задач при исполнении бюджетов всех уровней </w:t>
      </w:r>
      <w:r>
        <w:rPr>
          <w:rFonts w:ascii="Times New Roman" w:hAnsi="Times New Roman"/>
          <w:sz w:val="28"/>
          <w:szCs w:val="28"/>
        </w:rPr>
        <w:t xml:space="preserve">являлась </w:t>
      </w:r>
      <w:r w:rsidRPr="00A21467">
        <w:rPr>
          <w:rFonts w:ascii="Times New Roman" w:hAnsi="Times New Roman"/>
          <w:sz w:val="28"/>
          <w:szCs w:val="28"/>
        </w:rPr>
        <w:t xml:space="preserve">реализация «майских» Указов Президента Российской Федерации. </w:t>
      </w:r>
    </w:p>
    <w:p w:rsidR="006842EA" w:rsidRPr="00A51423" w:rsidRDefault="006842EA" w:rsidP="006842EA">
      <w:pPr>
        <w:ind w:firstLine="709"/>
        <w:jc w:val="both"/>
        <w:rPr>
          <w:sz w:val="28"/>
          <w:szCs w:val="28"/>
        </w:rPr>
      </w:pPr>
      <w:r w:rsidRPr="00A21467">
        <w:rPr>
          <w:rFonts w:ascii="Times New Roman" w:hAnsi="Times New Roman"/>
          <w:sz w:val="28"/>
          <w:szCs w:val="28"/>
        </w:rPr>
        <w:t xml:space="preserve">Общая сумма средств, направленных на реализацию Указов </w:t>
      </w:r>
      <w:r w:rsidRPr="00A21467">
        <w:rPr>
          <w:rFonts w:ascii="Times New Roman" w:hAnsi="Times New Roman"/>
          <w:b/>
          <w:i/>
          <w:sz w:val="28"/>
          <w:szCs w:val="28"/>
        </w:rPr>
        <w:t xml:space="preserve">в 2018 году </w:t>
      </w:r>
      <w:r w:rsidRPr="00A21467">
        <w:rPr>
          <w:rFonts w:ascii="Times New Roman" w:hAnsi="Times New Roman"/>
          <w:sz w:val="28"/>
          <w:szCs w:val="28"/>
        </w:rPr>
        <w:t xml:space="preserve">составила 3 356,3 млн. рублей, в том числе за счет средств федерального бюджета – 566,0 млн. рублей. </w:t>
      </w:r>
    </w:p>
    <w:p w:rsidR="006842EA" w:rsidRPr="00102DA3" w:rsidRDefault="006842EA" w:rsidP="006842E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9456E4">
        <w:rPr>
          <w:rFonts w:ascii="Times New Roman" w:hAnsi="Times New Roman"/>
          <w:sz w:val="28"/>
          <w:szCs w:val="28"/>
        </w:rPr>
        <w:t>2018 году на обеспечение роста заработной платы категориям работников социальных отраслей, определенных Указами Президента, и  достижение показателей по оплате труда, определенных «Дорожными картами» соответствующих социальных отраслей, были направлены средства в сумме 409,2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6E4">
        <w:rPr>
          <w:rFonts w:ascii="Times New Roman" w:hAnsi="Times New Roman"/>
          <w:sz w:val="28"/>
          <w:szCs w:val="28"/>
        </w:rPr>
        <w:t>рублей, в том числе средства федерального бюджета, полученных на частичную компенсацию дополнительных расходов на повышение оплаты труда работников бюджетной сферы Карачаево-Черкесской Республики – 176,5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6E4">
        <w:rPr>
          <w:rFonts w:ascii="Times New Roman" w:hAnsi="Times New Roman"/>
          <w:sz w:val="28"/>
          <w:szCs w:val="28"/>
        </w:rPr>
        <w:t>рублей.</w:t>
      </w:r>
      <w:proofErr w:type="gramEnd"/>
    </w:p>
    <w:p w:rsidR="0004355E" w:rsidRPr="0004355E" w:rsidRDefault="006842EA" w:rsidP="000435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</w:t>
      </w:r>
      <w:r w:rsidRPr="00015D9D">
        <w:rPr>
          <w:rFonts w:ascii="Times New Roman" w:hAnsi="Times New Roman"/>
          <w:sz w:val="28"/>
          <w:szCs w:val="28"/>
        </w:rPr>
        <w:t xml:space="preserve"> отметить, что </w:t>
      </w:r>
      <w:r>
        <w:rPr>
          <w:rFonts w:ascii="Times New Roman" w:hAnsi="Times New Roman"/>
          <w:sz w:val="28"/>
          <w:szCs w:val="28"/>
        </w:rPr>
        <w:t>в Карачаево-Черкесской Республике достигнуты необходимые индикаторы, ус</w:t>
      </w:r>
      <w:r w:rsidR="0004355E">
        <w:rPr>
          <w:rFonts w:ascii="Times New Roman" w:hAnsi="Times New Roman"/>
          <w:sz w:val="28"/>
          <w:szCs w:val="28"/>
        </w:rPr>
        <w:t>тановленные «дорожными картами»</w:t>
      </w:r>
    </w:p>
    <w:p w:rsidR="0004355E" w:rsidRDefault="0004355E" w:rsidP="002E4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306CA6" w:rsidRDefault="00306CA6" w:rsidP="002E4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306CA6" w:rsidRDefault="00306CA6" w:rsidP="002E4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7940E5" w:rsidRDefault="007940E5" w:rsidP="002E4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306CA6" w:rsidRDefault="00306CA6" w:rsidP="002E4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306CA6" w:rsidRDefault="00306CA6" w:rsidP="002E4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04355E" w:rsidRDefault="0004355E" w:rsidP="00306CA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8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2</w:t>
      </w:r>
      <w:r w:rsidR="00721CBD" w:rsidRPr="006B58EF">
        <w:rPr>
          <w:rFonts w:ascii="Times New Roman" w:hAnsi="Times New Roman" w:cs="Times New Roman"/>
          <w:b/>
          <w:sz w:val="32"/>
          <w:szCs w:val="32"/>
          <w:u w:val="single"/>
        </w:rPr>
        <w:t>2 (зарплата)</w:t>
      </w:r>
    </w:p>
    <w:p w:rsidR="006B58EF" w:rsidRPr="006B58EF" w:rsidRDefault="006B58EF" w:rsidP="00306CA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751C" w:rsidRPr="00306CA6" w:rsidRDefault="005C65C6" w:rsidP="00306CA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sz w:val="28"/>
          <w:szCs w:val="28"/>
        </w:rPr>
        <w:t>Общий объем фонда оплаты труда консолидированного бюджета Карачаево-Черкесской Республики в 2018 году при плане 7 937 040,0 тыс. рублей составил 7 912 050,0 тыс. рублей или 99,7% от плановых назначений, из них по бюджету республики – 2 457 912,0 тыс. рублей или 99,5%, при плане 2 471 350,8 тыс. рублей.</w:t>
      </w:r>
    </w:p>
    <w:tbl>
      <w:tblPr>
        <w:tblW w:w="10154" w:type="dxa"/>
        <w:tblInd w:w="93" w:type="dxa"/>
        <w:tblLook w:val="04A0" w:firstRow="1" w:lastRow="0" w:firstColumn="1" w:lastColumn="0" w:noHBand="0" w:noVBand="1"/>
      </w:tblPr>
      <w:tblGrid>
        <w:gridCol w:w="2952"/>
        <w:gridCol w:w="1458"/>
        <w:gridCol w:w="1485"/>
        <w:gridCol w:w="1539"/>
        <w:gridCol w:w="1399"/>
        <w:gridCol w:w="1321"/>
      </w:tblGrid>
      <w:tr w:rsidR="00306CA6" w:rsidRPr="00306CA6" w:rsidTr="00306CA6">
        <w:trPr>
          <w:trHeight w:val="322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Необходимое соотношение уровня средней заработной платы % по "дорожной карте"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Необходимый уровень средней заработной платы работников за 2018 год                   (рублей)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Достигнутый уровень средней заработной платы работников за 2018 год                 (рублей)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Достигнутое соотношение  </w:t>
            </w:r>
            <w:proofErr w:type="spellStart"/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уровеня</w:t>
            </w:r>
            <w:proofErr w:type="spellEnd"/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средней заработной платы за 2018 год %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Отклонение (рублей)</w:t>
            </w:r>
          </w:p>
        </w:tc>
      </w:tr>
      <w:tr w:rsidR="00306CA6" w:rsidRPr="00306CA6" w:rsidTr="00306CA6">
        <w:trPr>
          <w:trHeight w:val="322"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306CA6" w:rsidRPr="00306CA6" w:rsidTr="00306CA6">
        <w:trPr>
          <w:trHeight w:val="117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06CA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06CA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06CA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06CA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06CA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06CA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306CA6" w:rsidRPr="00306CA6" w:rsidTr="00306CA6">
        <w:trPr>
          <w:trHeight w:val="117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Оценка среднемесячной заработной платы наемных работников в организациях региона за 2018 год (прогноз 2018 года)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21 547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21 547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6CA6" w:rsidRPr="00306CA6" w:rsidTr="00306CA6">
        <w:trPr>
          <w:trHeight w:val="28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учителя (справочно)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22 437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22 437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6CA6" w:rsidRPr="00306CA6" w:rsidTr="00306CA6">
        <w:trPr>
          <w:trHeight w:val="40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в сфере общего образования (справочно)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20 799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20 799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6CA6" w:rsidRPr="00306CA6" w:rsidTr="00306CA6">
        <w:trPr>
          <w:trHeight w:val="40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Педагогические работники сферы образования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6CA6" w:rsidRPr="00306CA6" w:rsidTr="00306CA6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 xml:space="preserve">Педагогические работники образовательных учреждений общего образования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21 547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21 735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188,0</w:t>
            </w:r>
          </w:p>
        </w:tc>
      </w:tr>
      <w:tr w:rsidR="00306CA6" w:rsidRPr="00306CA6" w:rsidTr="00306CA6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20 799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20 181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-618,0</w:t>
            </w:r>
          </w:p>
        </w:tc>
      </w:tr>
      <w:tr w:rsidR="00306CA6" w:rsidRPr="00306CA6" w:rsidTr="00306CA6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 xml:space="preserve">Педагогические работники дополнительного образования детей всего, в том числе: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22 437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22 373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-64,0</w:t>
            </w:r>
          </w:p>
        </w:tc>
      </w:tr>
      <w:tr w:rsidR="00306CA6" w:rsidRPr="00306CA6" w:rsidTr="00306CA6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Преподаватели и мастера среднего и начального профессионального образования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21 547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23 181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1634,0</w:t>
            </w:r>
          </w:p>
        </w:tc>
      </w:tr>
      <w:tr w:rsidR="00306CA6" w:rsidRPr="00306CA6" w:rsidTr="00306CA6">
        <w:trPr>
          <w:trHeight w:val="251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 xml:space="preserve">Научные сотрудники всего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43 094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53 432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10338,0</w:t>
            </w:r>
          </w:p>
        </w:tc>
      </w:tr>
      <w:tr w:rsidR="00306CA6" w:rsidRPr="00306CA6" w:rsidTr="00306CA6">
        <w:trPr>
          <w:trHeight w:val="40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Работники учреждений здравоохранения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06CA6" w:rsidRPr="00306CA6" w:rsidTr="00306CA6">
        <w:trPr>
          <w:trHeight w:val="75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 xml:space="preserve">Врачи и работники медицинских организаций, имеющие высшее </w:t>
            </w:r>
            <w:proofErr w:type="spellStart"/>
            <w:r w:rsidRPr="00306CA6">
              <w:rPr>
                <w:rFonts w:ascii="Times New Roman" w:hAnsi="Times New Roman" w:cs="Times New Roman"/>
                <w:color w:val="000000"/>
              </w:rPr>
              <w:t>профессионаллное</w:t>
            </w:r>
            <w:proofErr w:type="spellEnd"/>
            <w:r w:rsidRPr="00306CA6">
              <w:rPr>
                <w:rFonts w:ascii="Times New Roman" w:hAnsi="Times New Roman" w:cs="Times New Roman"/>
                <w:color w:val="000000"/>
              </w:rPr>
              <w:t xml:space="preserve"> образование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43 094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43 561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202,2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467,0</w:t>
            </w:r>
          </w:p>
        </w:tc>
      </w:tr>
      <w:tr w:rsidR="00306CA6" w:rsidRPr="00306CA6" w:rsidTr="00306CA6">
        <w:trPr>
          <w:trHeight w:val="40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21 547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304,0</w:t>
            </w:r>
          </w:p>
        </w:tc>
      </w:tr>
      <w:tr w:rsidR="00306CA6" w:rsidRPr="00306CA6" w:rsidTr="00306CA6">
        <w:trPr>
          <w:trHeight w:val="1125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06CA6">
              <w:rPr>
                <w:rFonts w:ascii="Times New Roman" w:hAnsi="Times New Roman" w:cs="Times New Roman"/>
                <w:color w:val="000000"/>
              </w:rPr>
              <w:t>Младщий</w:t>
            </w:r>
            <w:proofErr w:type="spellEnd"/>
            <w:r w:rsidRPr="00306CA6">
              <w:rPr>
                <w:rFonts w:ascii="Times New Roman" w:hAnsi="Times New Roman" w:cs="Times New Roman"/>
                <w:color w:val="000000"/>
              </w:rPr>
              <w:t xml:space="preserve"> медицинский персонал (персонал, обеспечивающий предоставление медицинских услуг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21 547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21 472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-75,0</w:t>
            </w:r>
          </w:p>
        </w:tc>
      </w:tr>
      <w:tr w:rsidR="00306CA6" w:rsidRPr="00306CA6" w:rsidTr="00306CA6">
        <w:trPr>
          <w:trHeight w:val="40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Работники учреждений культуры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06CA6" w:rsidRPr="00306CA6" w:rsidTr="00306CA6">
        <w:trPr>
          <w:trHeight w:val="305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 xml:space="preserve">Работники учреждений культуры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21 547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21 603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</w:tr>
      <w:tr w:rsidR="00306CA6" w:rsidRPr="00306CA6" w:rsidTr="00306CA6">
        <w:trPr>
          <w:trHeight w:val="281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Социальные работники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06CA6" w:rsidRPr="00306CA6" w:rsidTr="00306CA6">
        <w:trPr>
          <w:trHeight w:val="18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A6" w:rsidRPr="00306CA6" w:rsidRDefault="00306CA6" w:rsidP="00306C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Социальные работники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21 547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21 556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CA6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A6" w:rsidRPr="00306CA6" w:rsidRDefault="0030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CA6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</w:tbl>
    <w:p w:rsidR="003C751C" w:rsidRPr="0004355E" w:rsidRDefault="003C751C" w:rsidP="002E4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51C" w:rsidRDefault="003C751C" w:rsidP="002E4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1CBD" w:rsidRDefault="00721CBD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  <w:r w:rsidRPr="006B58EF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Слайд №23</w:t>
      </w:r>
    </w:p>
    <w:p w:rsidR="006B58EF" w:rsidRPr="006B58EF" w:rsidRDefault="006B58EF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721CBD" w:rsidRPr="002A5CA4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5CA4">
        <w:rPr>
          <w:rFonts w:ascii="Times New Roman" w:hAnsi="Times New Roman"/>
          <w:sz w:val="28"/>
          <w:szCs w:val="28"/>
        </w:rPr>
        <w:t>В 2018 году были оказаны меры социальной поддержки, в том числе:</w:t>
      </w:r>
    </w:p>
    <w:p w:rsidR="00721CBD" w:rsidRPr="002A5CA4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5CA4">
        <w:rPr>
          <w:rFonts w:ascii="Times New Roman" w:hAnsi="Times New Roman"/>
          <w:sz w:val="28"/>
          <w:szCs w:val="28"/>
        </w:rPr>
        <w:t>ежемесячные денежные компенсации (ЕДК) на оплату ЖКУ – 630,5 млн. рублей;</w:t>
      </w:r>
    </w:p>
    <w:p w:rsidR="00721CBD" w:rsidRPr="002A5CA4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5CA4">
        <w:rPr>
          <w:rFonts w:ascii="Times New Roman" w:hAnsi="Times New Roman"/>
          <w:sz w:val="28"/>
          <w:szCs w:val="28"/>
        </w:rPr>
        <w:t>ежемесячные денежные выплаты (ЕДВ) населению – 268,4 млн. рублей;</w:t>
      </w:r>
    </w:p>
    <w:p w:rsidR="00721CBD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5CA4">
        <w:rPr>
          <w:rFonts w:ascii="Times New Roman" w:hAnsi="Times New Roman"/>
          <w:sz w:val="28"/>
          <w:szCs w:val="28"/>
        </w:rPr>
        <w:t>субсидии населению на оплату жилых помещений и коммунальных услуг – 77,7 млн. рублей</w:t>
      </w:r>
    </w:p>
    <w:p w:rsidR="00721CBD" w:rsidRPr="002A5CA4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448F4">
        <w:t xml:space="preserve"> </w:t>
      </w:r>
      <w:r w:rsidRPr="00E448F4">
        <w:rPr>
          <w:rFonts w:ascii="Times New Roman" w:hAnsi="Times New Roman"/>
          <w:sz w:val="28"/>
          <w:szCs w:val="28"/>
        </w:rPr>
        <w:t>ежемесячные выплаты на возмещение расходов по оплате жилых помещений педагогическим работникам - 98,7 млн. рублей</w:t>
      </w:r>
    </w:p>
    <w:p w:rsidR="00721CBD" w:rsidRPr="002A5CA4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5CA4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ые</w:t>
      </w:r>
      <w:r w:rsidRPr="002A5CA4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ые</w:t>
      </w:r>
      <w:r w:rsidRPr="002A5CA4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2A5CA4">
        <w:rPr>
          <w:rFonts w:ascii="Times New Roman" w:hAnsi="Times New Roman"/>
          <w:sz w:val="28"/>
          <w:szCs w:val="28"/>
        </w:rPr>
        <w:t>, назначаем</w:t>
      </w:r>
      <w:r>
        <w:rPr>
          <w:rFonts w:ascii="Times New Roman" w:hAnsi="Times New Roman"/>
          <w:sz w:val="28"/>
          <w:szCs w:val="28"/>
        </w:rPr>
        <w:t>ые</w:t>
      </w:r>
      <w:r w:rsidRPr="002A5CA4">
        <w:rPr>
          <w:rFonts w:ascii="Times New Roman" w:hAnsi="Times New Roman"/>
          <w:sz w:val="28"/>
          <w:szCs w:val="28"/>
        </w:rPr>
        <w:t xml:space="preserve"> в случае рождения третьего ребенка или последующих детей до достижения ребенком возраста трех лет – 584,1 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721CBD" w:rsidRPr="002A5CA4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A5CA4">
        <w:rPr>
          <w:rFonts w:ascii="Times New Roman" w:hAnsi="Times New Roman"/>
          <w:sz w:val="28"/>
          <w:szCs w:val="28"/>
        </w:rPr>
        <w:t>жемесячное социальное пособие гражданам, имеющим детей – 134,3 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721CBD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республиканский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материнский капитал-</w:t>
      </w:r>
      <w:r w:rsidRPr="00E448F4">
        <w:rPr>
          <w:rFonts w:ascii="Times New Roman" w:hAnsi="Times New Roman"/>
          <w:sz w:val="28"/>
          <w:szCs w:val="28"/>
        </w:rPr>
        <w:t>89,6 млн. рублей</w:t>
      </w:r>
    </w:p>
    <w:p w:rsidR="00721CBD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5CA4">
        <w:rPr>
          <w:rFonts w:ascii="Times New Roman" w:hAnsi="Times New Roman"/>
          <w:sz w:val="28"/>
          <w:szCs w:val="28"/>
        </w:rPr>
        <w:t>оздоровлени</w:t>
      </w:r>
      <w:r>
        <w:rPr>
          <w:rFonts w:ascii="Times New Roman" w:hAnsi="Times New Roman"/>
          <w:sz w:val="28"/>
          <w:szCs w:val="28"/>
        </w:rPr>
        <w:t>е</w:t>
      </w:r>
      <w:r w:rsidRPr="002A5CA4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(</w:t>
      </w:r>
      <w:r w:rsidRPr="002A5CA4">
        <w:rPr>
          <w:rFonts w:ascii="Times New Roman" w:hAnsi="Times New Roman"/>
          <w:sz w:val="28"/>
          <w:szCs w:val="28"/>
        </w:rPr>
        <w:t>в части приобретения путевок</w:t>
      </w:r>
      <w:r>
        <w:rPr>
          <w:rFonts w:ascii="Times New Roman" w:hAnsi="Times New Roman"/>
          <w:sz w:val="28"/>
          <w:szCs w:val="28"/>
        </w:rPr>
        <w:t>)</w:t>
      </w:r>
      <w:r w:rsidRPr="002A5CA4">
        <w:rPr>
          <w:rFonts w:ascii="Times New Roman" w:hAnsi="Times New Roman"/>
          <w:sz w:val="28"/>
          <w:szCs w:val="28"/>
        </w:rPr>
        <w:t xml:space="preserve"> – 50,0 млн.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21CBD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ежемесячные денежные компенсации на оплату ЖКУ федеральным категориям льготников -362,7млн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21CBD" w:rsidRPr="002A5CA4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расходов на оказание мер социальной поддержки отдельным категориям граждан и семьям с детьми составила </w:t>
      </w:r>
      <w:r w:rsidRPr="00006074">
        <w:rPr>
          <w:rFonts w:ascii="Times New Roman" w:hAnsi="Times New Roman"/>
          <w:b/>
          <w:sz w:val="28"/>
          <w:szCs w:val="28"/>
        </w:rPr>
        <w:t>2,3 млрд.</w:t>
      </w:r>
      <w:r>
        <w:rPr>
          <w:rFonts w:ascii="Times New Roman" w:hAnsi="Times New Roman"/>
          <w:sz w:val="28"/>
          <w:szCs w:val="28"/>
        </w:rPr>
        <w:t xml:space="preserve"> рублей. или около </w:t>
      </w:r>
      <w:r w:rsidRPr="00006074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процентов расходов республиканского бюджета.!!! ( за счет собств.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респ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9%).</w:t>
      </w:r>
    </w:p>
    <w:p w:rsidR="008E5875" w:rsidRPr="006C0FF4" w:rsidRDefault="008E5875" w:rsidP="00243269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1CBD" w:rsidRPr="006B58EF" w:rsidRDefault="00721CBD" w:rsidP="006B58EF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Слайд №24</w:t>
      </w:r>
    </w:p>
    <w:p w:rsidR="00721CBD" w:rsidRPr="00102DA3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мероприятия в рамках программы развития образования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102DA3">
        <w:rPr>
          <w:rFonts w:ascii="Times New Roman" w:hAnsi="Times New Roman"/>
          <w:sz w:val="28"/>
          <w:szCs w:val="28"/>
        </w:rPr>
        <w:t>:</w:t>
      </w:r>
      <w:proofErr w:type="gramEnd"/>
    </w:p>
    <w:p w:rsidR="00721CBD" w:rsidRPr="007D7945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945">
        <w:rPr>
          <w:rFonts w:ascii="Times New Roman" w:hAnsi="Times New Roman"/>
          <w:sz w:val="28"/>
          <w:szCs w:val="28"/>
        </w:rPr>
        <w:t xml:space="preserve">реализация основных </w:t>
      </w:r>
      <w:r w:rsidRPr="0006109D">
        <w:rPr>
          <w:rFonts w:ascii="Times New Roman" w:hAnsi="Times New Roman"/>
          <w:sz w:val="28"/>
          <w:szCs w:val="28"/>
        </w:rPr>
        <w:t>образовательных программ</w:t>
      </w:r>
      <w:r w:rsidRPr="007D7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D7945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 956,6</w:t>
      </w:r>
      <w:r w:rsidRPr="007D7945">
        <w:rPr>
          <w:rFonts w:ascii="Times New Roman" w:hAnsi="Times New Roman"/>
          <w:sz w:val="28"/>
          <w:szCs w:val="28"/>
        </w:rPr>
        <w:t xml:space="preserve"> млн. рублей; </w:t>
      </w:r>
    </w:p>
    <w:p w:rsidR="00721CBD" w:rsidRPr="005212AB" w:rsidRDefault="00721CBD" w:rsidP="00721CB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2AB">
        <w:rPr>
          <w:rFonts w:ascii="Times New Roman" w:hAnsi="Times New Roman"/>
          <w:color w:val="000000"/>
          <w:sz w:val="28"/>
          <w:szCs w:val="28"/>
        </w:rPr>
        <w:t xml:space="preserve">доукомплектование общеобразовательных организаций учебниками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- 53,0 </w:t>
      </w:r>
      <w:r w:rsidRPr="007D7945">
        <w:rPr>
          <w:rFonts w:ascii="Times New Roman" w:hAnsi="Times New Roman"/>
          <w:sz w:val="28"/>
          <w:szCs w:val="28"/>
        </w:rPr>
        <w:t>млн</w:t>
      </w:r>
      <w:r w:rsidRPr="005212A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12AB">
        <w:rPr>
          <w:rFonts w:ascii="Times New Roman" w:hAnsi="Times New Roman"/>
          <w:color w:val="000000"/>
          <w:sz w:val="28"/>
          <w:szCs w:val="28"/>
        </w:rPr>
        <w:t>рублей;</w:t>
      </w:r>
      <w:r w:rsidRPr="005212AB">
        <w:rPr>
          <w:rFonts w:ascii="Times New Roman" w:hAnsi="Times New Roman"/>
        </w:rPr>
        <w:t xml:space="preserve"> </w:t>
      </w:r>
    </w:p>
    <w:p w:rsidR="00721CBD" w:rsidRPr="007D7945" w:rsidRDefault="00721CBD" w:rsidP="00721CBD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7945">
        <w:rPr>
          <w:rFonts w:ascii="Times New Roman" w:hAnsi="Times New Roman"/>
          <w:sz w:val="28"/>
          <w:szCs w:val="28"/>
        </w:rPr>
        <w:t xml:space="preserve">предоставление жилых помещений детям-сиротам – </w:t>
      </w:r>
      <w:r>
        <w:rPr>
          <w:rFonts w:ascii="Times New Roman" w:hAnsi="Times New Roman"/>
          <w:sz w:val="28"/>
          <w:szCs w:val="28"/>
        </w:rPr>
        <w:t>12,9</w:t>
      </w:r>
      <w:r w:rsidRPr="007D7945">
        <w:rPr>
          <w:rFonts w:ascii="Times New Roman" w:hAnsi="Times New Roman"/>
          <w:sz w:val="28"/>
          <w:szCs w:val="28"/>
        </w:rPr>
        <w:t xml:space="preserve"> млн. рублей, что позволило </w:t>
      </w:r>
      <w:r>
        <w:rPr>
          <w:rFonts w:ascii="Times New Roman" w:hAnsi="Times New Roman"/>
          <w:sz w:val="28"/>
          <w:szCs w:val="28"/>
        </w:rPr>
        <w:t>приобрести 24 квартиры;</w:t>
      </w:r>
    </w:p>
    <w:p w:rsidR="00721CBD" w:rsidRPr="007D7945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7945">
        <w:rPr>
          <w:rFonts w:ascii="Times New Roman" w:hAnsi="Times New Roman"/>
          <w:sz w:val="28"/>
          <w:szCs w:val="28"/>
        </w:rPr>
        <w:t>социальная поддержка детей-сирот и детей, оставшихся без попечения родителей, на содержание ребенка в семье опекуна и приемной семье, а также на оплату тру</w:t>
      </w:r>
      <w:r>
        <w:rPr>
          <w:rFonts w:ascii="Times New Roman" w:hAnsi="Times New Roman"/>
          <w:sz w:val="28"/>
          <w:szCs w:val="28"/>
        </w:rPr>
        <w:t>да приемному родителю - 85,9</w:t>
      </w:r>
      <w:r w:rsidRPr="007D7945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94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721CBD" w:rsidRPr="007012CC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2CC">
        <w:rPr>
          <w:rFonts w:ascii="Times New Roman" w:hAnsi="Times New Roman"/>
          <w:sz w:val="28"/>
          <w:szCs w:val="28"/>
        </w:rPr>
        <w:t xml:space="preserve">компенсация части родительской платы за содержание ребенка в дошкольных образовательных учреждениях </w:t>
      </w:r>
      <w:r>
        <w:rPr>
          <w:rFonts w:ascii="Times New Roman" w:hAnsi="Times New Roman"/>
          <w:sz w:val="28"/>
          <w:szCs w:val="28"/>
        </w:rPr>
        <w:t>-</w:t>
      </w:r>
      <w:r w:rsidRPr="0070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22,4</w:t>
      </w:r>
      <w:r w:rsidRPr="007012CC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2CC">
        <w:rPr>
          <w:rFonts w:ascii="Times New Roman" w:hAnsi="Times New Roman"/>
          <w:sz w:val="28"/>
          <w:szCs w:val="28"/>
        </w:rPr>
        <w:t>рублей;</w:t>
      </w:r>
    </w:p>
    <w:p w:rsidR="00721CBD" w:rsidRDefault="00721CBD" w:rsidP="00721C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12CC">
        <w:rPr>
          <w:rFonts w:ascii="Times New Roman" w:hAnsi="Times New Roman"/>
          <w:sz w:val="28"/>
          <w:szCs w:val="28"/>
        </w:rPr>
        <w:t xml:space="preserve">обеспечение школьников начальных классов и групп продленного дня горячим питанием </w:t>
      </w:r>
      <w:r>
        <w:rPr>
          <w:rFonts w:ascii="Times New Roman" w:hAnsi="Times New Roman"/>
          <w:sz w:val="28"/>
          <w:szCs w:val="28"/>
        </w:rPr>
        <w:t>- 40,1</w:t>
      </w:r>
      <w:r w:rsidRPr="007012CC">
        <w:rPr>
          <w:rFonts w:ascii="Times New Roman" w:hAnsi="Times New Roman"/>
          <w:sz w:val="28"/>
          <w:szCs w:val="28"/>
        </w:rPr>
        <w:t xml:space="preserve"> млн. рублей;</w:t>
      </w:r>
    </w:p>
    <w:p w:rsidR="00721CBD" w:rsidRDefault="00721CBD" w:rsidP="00721CBD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012CC">
        <w:rPr>
          <w:rFonts w:ascii="Times New Roman" w:hAnsi="Times New Roman"/>
          <w:sz w:val="28"/>
          <w:szCs w:val="28"/>
        </w:rPr>
        <w:t xml:space="preserve">реализация спортивно-массовых и физкультурно-оздоровительных мероприятий – </w:t>
      </w:r>
      <w:r>
        <w:rPr>
          <w:rFonts w:ascii="Times New Roman" w:hAnsi="Times New Roman"/>
          <w:sz w:val="28"/>
          <w:szCs w:val="28"/>
        </w:rPr>
        <w:t>40,5</w:t>
      </w:r>
      <w:r w:rsidRPr="007012CC">
        <w:rPr>
          <w:rFonts w:ascii="Times New Roman" w:hAnsi="Times New Roman"/>
          <w:sz w:val="28"/>
          <w:szCs w:val="28"/>
        </w:rPr>
        <w:t xml:space="preserve"> млн. рублей;</w:t>
      </w:r>
    </w:p>
    <w:p w:rsidR="00721CBD" w:rsidRDefault="00721CBD" w:rsidP="00721CBD">
      <w:pPr>
        <w:tabs>
          <w:tab w:val="left" w:pos="93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C496D" w:rsidRDefault="009C496D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9C496D" w:rsidRDefault="009C496D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9C496D" w:rsidRDefault="009C496D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721CBD" w:rsidRPr="006B58EF" w:rsidRDefault="00721CBD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lastRenderedPageBreak/>
        <w:t xml:space="preserve">Слайд №25 </w:t>
      </w:r>
    </w:p>
    <w:p w:rsidR="00FB1605" w:rsidRPr="007C6790" w:rsidRDefault="00FB1605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721CBD" w:rsidRPr="00312BE8" w:rsidRDefault="00721CBD" w:rsidP="00721CBD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312BE8">
        <w:rPr>
          <w:rFonts w:ascii="Times New Roman" w:hAnsi="Times New Roman"/>
          <w:sz w:val="28"/>
          <w:szCs w:val="24"/>
        </w:rPr>
        <w:t xml:space="preserve">В сфере здравоохранения расходы республиканского бюджета в 2018 году  составили </w:t>
      </w:r>
      <w:r w:rsidRPr="00312BE8">
        <w:rPr>
          <w:rFonts w:ascii="Times New Roman" w:hAnsi="Times New Roman"/>
          <w:sz w:val="28"/>
        </w:rPr>
        <w:t xml:space="preserve">3 027,1 млн. рублей </w:t>
      </w:r>
      <w:r>
        <w:rPr>
          <w:rFonts w:ascii="Times New Roman" w:hAnsi="Times New Roman"/>
          <w:sz w:val="28"/>
        </w:rPr>
        <w:t xml:space="preserve">или </w:t>
      </w:r>
      <w:r w:rsidRPr="00312BE8">
        <w:rPr>
          <w:rFonts w:ascii="Times New Roman" w:hAnsi="Times New Roman"/>
          <w:sz w:val="28"/>
        </w:rPr>
        <w:t>98,0 %</w:t>
      </w:r>
      <w:r>
        <w:rPr>
          <w:rFonts w:ascii="Times New Roman" w:hAnsi="Times New Roman"/>
          <w:sz w:val="28"/>
        </w:rPr>
        <w:t xml:space="preserve"> от </w:t>
      </w:r>
      <w:r w:rsidRPr="00312BE8">
        <w:rPr>
          <w:rFonts w:ascii="Times New Roman" w:hAnsi="Times New Roman"/>
          <w:sz w:val="28"/>
        </w:rPr>
        <w:t>уточненно</w:t>
      </w:r>
      <w:r>
        <w:rPr>
          <w:rFonts w:ascii="Times New Roman" w:hAnsi="Times New Roman"/>
          <w:sz w:val="28"/>
        </w:rPr>
        <w:t>го</w:t>
      </w:r>
      <w:r w:rsidRPr="00312BE8">
        <w:rPr>
          <w:rFonts w:ascii="Times New Roman" w:hAnsi="Times New Roman"/>
          <w:sz w:val="28"/>
        </w:rPr>
        <w:t xml:space="preserve"> годово</w:t>
      </w:r>
      <w:r>
        <w:rPr>
          <w:rFonts w:ascii="Times New Roman" w:hAnsi="Times New Roman"/>
          <w:sz w:val="28"/>
        </w:rPr>
        <w:t>го</w:t>
      </w:r>
      <w:r w:rsidRPr="00312BE8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а.</w:t>
      </w:r>
      <w:r w:rsidRPr="00312BE8">
        <w:rPr>
          <w:rFonts w:ascii="Times New Roman" w:hAnsi="Times New Roman"/>
          <w:sz w:val="28"/>
        </w:rPr>
        <w:t xml:space="preserve"> </w:t>
      </w:r>
    </w:p>
    <w:p w:rsidR="00721CBD" w:rsidRPr="004143A7" w:rsidRDefault="00721CBD" w:rsidP="00721CBD">
      <w:pPr>
        <w:tabs>
          <w:tab w:val="left" w:pos="2690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отчетном </w:t>
      </w:r>
      <w:r w:rsidRPr="004143A7">
        <w:rPr>
          <w:rFonts w:ascii="Times New Roman" w:hAnsi="Times New Roman"/>
          <w:sz w:val="28"/>
          <w:szCs w:val="24"/>
        </w:rPr>
        <w:t xml:space="preserve"> году на </w:t>
      </w:r>
      <w:r>
        <w:rPr>
          <w:rFonts w:ascii="Times New Roman" w:hAnsi="Times New Roman"/>
          <w:sz w:val="28"/>
          <w:szCs w:val="24"/>
        </w:rPr>
        <w:t>130,8</w:t>
      </w:r>
      <w:r w:rsidRPr="004143A7">
        <w:rPr>
          <w:rFonts w:ascii="Times New Roman" w:hAnsi="Times New Roman"/>
          <w:sz w:val="28"/>
          <w:szCs w:val="24"/>
        </w:rPr>
        <w:t xml:space="preserve"> млн. рублей увеличился объем межбюджетных трансфертов на страховые взносы на обязательное медицинское страхование неработающего населения</w:t>
      </w:r>
      <w:r w:rsidRPr="004040F0"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Pr="004040F0">
        <w:rPr>
          <w:rFonts w:ascii="Times New Roman" w:hAnsi="Times New Roman"/>
          <w:sz w:val="28"/>
          <w:szCs w:val="24"/>
        </w:rPr>
        <w:t xml:space="preserve"> связи</w:t>
      </w:r>
      <w:r>
        <w:rPr>
          <w:rFonts w:ascii="Times New Roman" w:hAnsi="Times New Roman"/>
          <w:sz w:val="28"/>
          <w:szCs w:val="24"/>
        </w:rPr>
        <w:t xml:space="preserve"> с</w:t>
      </w:r>
      <w:r w:rsidRPr="004040F0">
        <w:rPr>
          <w:rFonts w:ascii="Times New Roman" w:hAnsi="Times New Roman"/>
          <w:sz w:val="28"/>
          <w:szCs w:val="24"/>
        </w:rPr>
        <w:t xml:space="preserve"> увеличением коэффициента удорожания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AF2F53" w:rsidRDefault="00AF2F53" w:rsidP="00243269">
      <w:pPr>
        <w:ind w:firstLine="72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B1605" w:rsidRPr="009C496D" w:rsidRDefault="00FB1605" w:rsidP="00FB1605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Слайд №26</w:t>
      </w:r>
      <w:r w:rsidR="009C496D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 </w:t>
      </w:r>
      <w:r w:rsidR="009C496D" w:rsidRPr="009C496D">
        <w:rPr>
          <w:rFonts w:ascii="Times New Roman" w:hAnsi="Times New Roman"/>
          <w:b/>
          <w:color w:val="000000" w:themeColor="text1"/>
          <w:sz w:val="32"/>
          <w:szCs w:val="32"/>
        </w:rPr>
        <w:t>(СМИ)</w:t>
      </w:r>
    </w:p>
    <w:p w:rsidR="006B58EF" w:rsidRPr="009C496D" w:rsidRDefault="006B58EF" w:rsidP="00FB1605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B1605" w:rsidRPr="00FB1605" w:rsidRDefault="00FB1605" w:rsidP="00FB16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 xml:space="preserve">На 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через телерадиокомпании, </w:t>
      </w:r>
      <w:proofErr w:type="spellStart"/>
      <w:r w:rsidRPr="00FB1605">
        <w:rPr>
          <w:rFonts w:ascii="Times New Roman" w:hAnsi="Times New Roman" w:cs="Times New Roman"/>
          <w:sz w:val="28"/>
          <w:szCs w:val="28"/>
        </w:rPr>
        <w:t>телеорганизации</w:t>
      </w:r>
      <w:proofErr w:type="spellEnd"/>
      <w:r w:rsidRPr="00FB1605">
        <w:rPr>
          <w:rFonts w:ascii="Times New Roman" w:hAnsi="Times New Roman" w:cs="Times New Roman"/>
          <w:sz w:val="28"/>
          <w:szCs w:val="28"/>
        </w:rPr>
        <w:t xml:space="preserve"> и электронные средства массовой информации  объемы бюджетных ассигнований составили 6 000,0 тыс. рублей, исполнение составило  4 240,4 тыс. рублей, в том числе  </w:t>
      </w: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B1605" w:rsidRPr="00FB1605" w:rsidRDefault="00FB1605" w:rsidP="00FB16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 xml:space="preserve">Филиал ФГУП ВГТРК «Карачаево-Черкесия» </w:t>
      </w:r>
      <w:r w:rsidRPr="00FB1605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FB1605">
        <w:rPr>
          <w:rFonts w:ascii="Times New Roman" w:hAnsi="Times New Roman" w:cs="Times New Roman"/>
          <w:sz w:val="28"/>
          <w:szCs w:val="28"/>
        </w:rPr>
        <w:t>2 432,5 тыс. рублей,</w:t>
      </w:r>
    </w:p>
    <w:p w:rsidR="00FB1605" w:rsidRPr="00FB1605" w:rsidRDefault="00FB1605" w:rsidP="00FB160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B1605">
        <w:rPr>
          <w:rFonts w:ascii="Times New Roman" w:hAnsi="Times New Roman" w:cs="Times New Roman"/>
          <w:kern w:val="28"/>
          <w:sz w:val="28"/>
          <w:szCs w:val="28"/>
        </w:rPr>
        <w:tab/>
      </w:r>
      <w:proofErr w:type="gramStart"/>
      <w:r w:rsidRPr="00FB1605">
        <w:rPr>
          <w:rFonts w:ascii="Times New Roman" w:hAnsi="Times New Roman" w:cs="Times New Roman"/>
          <w:kern w:val="28"/>
          <w:sz w:val="28"/>
          <w:szCs w:val="28"/>
        </w:rPr>
        <w:t>Информационное</w:t>
      </w:r>
      <w:proofErr w:type="gramEnd"/>
      <w:r w:rsidRPr="00FB1605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proofErr w:type="spellStart"/>
      <w:r w:rsidRPr="00FB1605">
        <w:rPr>
          <w:rFonts w:ascii="Times New Roman" w:hAnsi="Times New Roman" w:cs="Times New Roman"/>
          <w:kern w:val="28"/>
          <w:sz w:val="28"/>
          <w:szCs w:val="28"/>
        </w:rPr>
        <w:t>агенство</w:t>
      </w:r>
      <w:proofErr w:type="spellEnd"/>
      <w:r w:rsidRPr="00FB1605">
        <w:rPr>
          <w:rFonts w:ascii="Times New Roman" w:hAnsi="Times New Roman" w:cs="Times New Roman"/>
          <w:kern w:val="28"/>
          <w:sz w:val="28"/>
          <w:szCs w:val="28"/>
        </w:rPr>
        <w:t xml:space="preserve"> «Интерфакс – Юг»   -  </w:t>
      </w:r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524,9 тыс. рублей,</w:t>
      </w:r>
    </w:p>
    <w:p w:rsidR="00FB1605" w:rsidRPr="00FB1605" w:rsidRDefault="00FB1605" w:rsidP="00FB1605">
      <w:pPr>
        <w:widowControl/>
        <w:autoSpaceDE/>
        <w:autoSpaceDN/>
        <w:adjustRightInd/>
        <w:ind w:left="708" w:firstLine="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ФГУП  «Информационное  телеграфное </w:t>
      </w:r>
      <w:proofErr w:type="spellStart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агенство</w:t>
      </w:r>
      <w:proofErr w:type="spellEnd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России (ИТАР-ТАСС) -  623,2 тыс. рублей.</w:t>
      </w: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ab/>
        <w:t xml:space="preserve">Информационное  </w:t>
      </w:r>
      <w:proofErr w:type="spellStart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агенство</w:t>
      </w:r>
      <w:proofErr w:type="spellEnd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«Россия сегодня»    (МИА «Россия сегодня») -  659,8 тыс. рублей. </w:t>
      </w: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B1605" w:rsidRPr="00FB1605" w:rsidRDefault="00FB1605" w:rsidP="00FB160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 xml:space="preserve">На периодическую  печать  и  издательства  предусмотрено в </w:t>
      </w:r>
      <w:proofErr w:type="spellStart"/>
      <w:proofErr w:type="gramStart"/>
      <w:r w:rsidRPr="00FB1605">
        <w:rPr>
          <w:rFonts w:ascii="Times New Roman" w:hAnsi="Times New Roman" w:cs="Times New Roman"/>
          <w:sz w:val="28"/>
          <w:szCs w:val="28"/>
        </w:rPr>
        <w:t>республи-канском</w:t>
      </w:r>
      <w:proofErr w:type="spellEnd"/>
      <w:proofErr w:type="gramEnd"/>
      <w:r w:rsidRPr="00FB1605">
        <w:rPr>
          <w:rFonts w:ascii="Times New Roman" w:hAnsi="Times New Roman" w:cs="Times New Roman"/>
          <w:sz w:val="28"/>
          <w:szCs w:val="28"/>
        </w:rPr>
        <w:t xml:space="preserve"> бюджете  на 2018 год -   44 739,4 тыс. рублей,  исполнение составило -  40 508,1 тыс. рублей,  в том числе:</w:t>
      </w:r>
    </w:p>
    <w:p w:rsidR="00FB1605" w:rsidRPr="00FB1605" w:rsidRDefault="00FB1605" w:rsidP="00FB160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 xml:space="preserve">   - на финансовое обеспечение государственного задания по редакциям республиканских газет, объемы бюджетных ассигнований составили 38 969,8 тыс. рублей, исполнение составило 35 940,8  тыс. рублей.</w:t>
      </w: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>«День республики»  -  150 выпусков газет в количестве 535,4 тыс. экземпляров, в том числе «Официальная среда» - 38 выпусков, в количестве - 7,6 тыс. экземпляров.</w:t>
      </w: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>«Редакция газеты «</w:t>
      </w:r>
      <w:proofErr w:type="spellStart"/>
      <w:r w:rsidRPr="00FB1605">
        <w:rPr>
          <w:rFonts w:ascii="Times New Roman" w:hAnsi="Times New Roman" w:cs="Times New Roman"/>
          <w:sz w:val="28"/>
          <w:szCs w:val="28"/>
        </w:rPr>
        <w:t>Ногай</w:t>
      </w:r>
      <w:proofErr w:type="spellEnd"/>
      <w:r w:rsidRPr="00FB1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605">
        <w:rPr>
          <w:rFonts w:ascii="Times New Roman" w:hAnsi="Times New Roman" w:cs="Times New Roman"/>
          <w:sz w:val="28"/>
          <w:szCs w:val="28"/>
        </w:rPr>
        <w:t>давысы</w:t>
      </w:r>
      <w:proofErr w:type="spellEnd"/>
      <w:r w:rsidRPr="00FB1605">
        <w:rPr>
          <w:rFonts w:ascii="Times New Roman" w:hAnsi="Times New Roman" w:cs="Times New Roman"/>
          <w:sz w:val="28"/>
          <w:szCs w:val="28"/>
        </w:rPr>
        <w:t>»   - 99 выпусков     167,3 тыс. экземпляров;</w:t>
      </w: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>«Редакция газеты «</w:t>
      </w:r>
      <w:proofErr w:type="spellStart"/>
      <w:r w:rsidRPr="00FB1605">
        <w:rPr>
          <w:rFonts w:ascii="Times New Roman" w:hAnsi="Times New Roman" w:cs="Times New Roman"/>
          <w:sz w:val="28"/>
          <w:szCs w:val="28"/>
        </w:rPr>
        <w:t>Абазашта</w:t>
      </w:r>
      <w:proofErr w:type="spellEnd"/>
      <w:r w:rsidRPr="00FB1605">
        <w:rPr>
          <w:rFonts w:ascii="Times New Roman" w:hAnsi="Times New Roman" w:cs="Times New Roman"/>
          <w:sz w:val="28"/>
          <w:szCs w:val="28"/>
        </w:rPr>
        <w:t>»          - 106 выпусков    249,3 тыс. экземпляров;</w:t>
      </w: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 xml:space="preserve">«Редакция газеты «Черкес </w:t>
      </w:r>
      <w:proofErr w:type="spellStart"/>
      <w:r w:rsidRPr="00FB1605">
        <w:rPr>
          <w:rFonts w:ascii="Times New Roman" w:hAnsi="Times New Roman" w:cs="Times New Roman"/>
          <w:sz w:val="28"/>
          <w:szCs w:val="28"/>
        </w:rPr>
        <w:t>хэку</w:t>
      </w:r>
      <w:proofErr w:type="spellEnd"/>
      <w:r w:rsidRPr="00FB1605">
        <w:rPr>
          <w:rFonts w:ascii="Times New Roman" w:hAnsi="Times New Roman" w:cs="Times New Roman"/>
          <w:sz w:val="28"/>
          <w:szCs w:val="28"/>
        </w:rPr>
        <w:t>»      - 74 выпуска        282,8 тыс. экземпляров.</w:t>
      </w: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>«Редакция газеты «Карачай»            - 101 выпуск      563,5 тыс. экземпляров.</w:t>
      </w: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605" w:rsidRPr="00FB1605" w:rsidRDefault="00FB1605" w:rsidP="00FB1605">
      <w:pPr>
        <w:widowControl/>
        <w:tabs>
          <w:tab w:val="left" w:pos="8647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kern w:val="28"/>
          <w:sz w:val="30"/>
          <w:szCs w:val="30"/>
        </w:rPr>
      </w:pPr>
      <w:r w:rsidRPr="00FB1605">
        <w:rPr>
          <w:rFonts w:ascii="Times New Roman" w:hAnsi="Times New Roman" w:cs="Times New Roman"/>
          <w:kern w:val="28"/>
          <w:sz w:val="28"/>
          <w:szCs w:val="28"/>
        </w:rPr>
        <w:t xml:space="preserve">  -  на обеспечение выпуска детских журналов  на национальных языках объемы бюджетных ассигнований составили 616,8 тыс. рублей, финансирование не производилось</w:t>
      </w:r>
      <w:r w:rsidRPr="00FB1605">
        <w:rPr>
          <w:rFonts w:ascii="Times New Roman" w:hAnsi="Times New Roman" w:cs="Times New Roman"/>
          <w:kern w:val="28"/>
          <w:sz w:val="30"/>
          <w:szCs w:val="30"/>
        </w:rPr>
        <w:t xml:space="preserve">; </w:t>
      </w:r>
    </w:p>
    <w:p w:rsidR="00FB1605" w:rsidRPr="00FB1605" w:rsidRDefault="00FB1605" w:rsidP="00FB1605">
      <w:pPr>
        <w:widowControl/>
        <w:tabs>
          <w:tab w:val="left" w:pos="8647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АНО детский журнал на карачаевском языке «</w:t>
      </w:r>
      <w:proofErr w:type="spellStart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Илячин</w:t>
      </w:r>
      <w:proofErr w:type="spellEnd"/>
      <w:proofErr w:type="gramStart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»(</w:t>
      </w:r>
      <w:proofErr w:type="gramEnd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Сокол);</w:t>
      </w:r>
    </w:p>
    <w:p w:rsidR="00FB1605" w:rsidRPr="00FB1605" w:rsidRDefault="00FB1605" w:rsidP="00FB1605">
      <w:pPr>
        <w:widowControl/>
        <w:tabs>
          <w:tab w:val="left" w:pos="8647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АНО «Редакция детского журнала «Радуга» на черкесском языке;</w:t>
      </w:r>
    </w:p>
    <w:p w:rsidR="00FB1605" w:rsidRPr="00FB1605" w:rsidRDefault="00FB1605" w:rsidP="00FB1605">
      <w:pPr>
        <w:widowControl/>
        <w:tabs>
          <w:tab w:val="left" w:pos="8647"/>
        </w:tabs>
        <w:autoSpaceDE/>
        <w:autoSpaceDN/>
        <w:adjustRightInd/>
        <w:ind w:left="708" w:firstLine="12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АНО «Международное объединение содействия развитию </w:t>
      </w:r>
      <w:proofErr w:type="spellStart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абазино</w:t>
      </w:r>
      <w:proofErr w:type="spellEnd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-абхазского этноса «</w:t>
      </w:r>
      <w:proofErr w:type="spellStart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Алашара</w:t>
      </w:r>
      <w:proofErr w:type="gramStart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»н</w:t>
      </w:r>
      <w:proofErr w:type="gramEnd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>а</w:t>
      </w:r>
      <w:proofErr w:type="spellEnd"/>
      <w:r w:rsidRPr="00FB1605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абазинском языке.</w:t>
      </w:r>
    </w:p>
    <w:p w:rsidR="00FB1605" w:rsidRPr="00FB1605" w:rsidRDefault="00FB1605" w:rsidP="00FB1605">
      <w:pPr>
        <w:widowControl/>
        <w:tabs>
          <w:tab w:val="left" w:pos="8647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FB1605" w:rsidRPr="00FB1605" w:rsidRDefault="00FB1605" w:rsidP="00FB1605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05">
        <w:rPr>
          <w:rFonts w:ascii="Times New Roman" w:hAnsi="Times New Roman" w:cs="Times New Roman"/>
          <w:color w:val="000000"/>
          <w:sz w:val="28"/>
          <w:szCs w:val="28"/>
        </w:rPr>
        <w:t xml:space="preserve">      - на выполнение государственных заданий по государственным бюджетным учреждениям по изданию детских журналов,  объемы бюджетных ассигнований составили 1 042,9 тыс. рублей, исполнение составило </w:t>
      </w:r>
      <w:r w:rsidRPr="00FB1605">
        <w:rPr>
          <w:rFonts w:ascii="Times New Roman" w:hAnsi="Times New Roman" w:cs="Times New Roman"/>
          <w:sz w:val="28"/>
          <w:szCs w:val="28"/>
        </w:rPr>
        <w:t>905,1</w:t>
      </w:r>
      <w:r w:rsidRPr="00FB16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B1605" w:rsidRPr="00FB1605" w:rsidRDefault="00FB1605" w:rsidP="00FB1605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05">
        <w:rPr>
          <w:rFonts w:ascii="Times New Roman" w:hAnsi="Times New Roman" w:cs="Times New Roman"/>
          <w:color w:val="000000"/>
          <w:sz w:val="28"/>
          <w:szCs w:val="28"/>
        </w:rPr>
        <w:t>Журнал для детей на  русском  языке «Наш Теремок» -  4 выпуска в количестве   6,0 тыс. экземпляров;</w:t>
      </w:r>
    </w:p>
    <w:p w:rsidR="00FB1605" w:rsidRPr="00FB1605" w:rsidRDefault="00FB1605" w:rsidP="00FB1605">
      <w:pPr>
        <w:widowControl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05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Литературно-художественный журнал для детей на ногайском языке </w:t>
      </w:r>
    </w:p>
    <w:p w:rsidR="00FB1605" w:rsidRPr="00FB1605" w:rsidRDefault="00FB1605" w:rsidP="00FB1605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0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B1605">
        <w:rPr>
          <w:rFonts w:ascii="Times New Roman" w:hAnsi="Times New Roman" w:cs="Times New Roman"/>
          <w:color w:val="000000"/>
          <w:sz w:val="28"/>
          <w:szCs w:val="28"/>
        </w:rPr>
        <w:t>Маьметекей</w:t>
      </w:r>
      <w:proofErr w:type="spellEnd"/>
      <w:r w:rsidRPr="00FB1605">
        <w:rPr>
          <w:rFonts w:ascii="Times New Roman" w:hAnsi="Times New Roman" w:cs="Times New Roman"/>
          <w:color w:val="000000"/>
          <w:sz w:val="28"/>
          <w:szCs w:val="28"/>
        </w:rPr>
        <w:t>» -  4 выпуска  в количестве   4,4  тыс. экземпляров;</w:t>
      </w:r>
    </w:p>
    <w:p w:rsidR="00FB1605" w:rsidRPr="00FB1605" w:rsidRDefault="00FB1605" w:rsidP="00FB1605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605" w:rsidRPr="00FB1605" w:rsidRDefault="00FB1605" w:rsidP="00FB1605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60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-  на </w:t>
      </w:r>
      <w:r w:rsidRPr="00FB160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государственную поддержку республиканского книжного издательства по изданию художественной литературы на </w:t>
      </w:r>
      <w:proofErr w:type="spellStart"/>
      <w:r w:rsidRPr="00FB1605">
        <w:rPr>
          <w:rFonts w:ascii="Times New Roman" w:hAnsi="Times New Roman" w:cs="Times New Roman"/>
          <w:color w:val="000000"/>
          <w:sz w:val="28"/>
          <w:szCs w:val="28"/>
        </w:rPr>
        <w:t>субъектообразующих</w:t>
      </w:r>
      <w:proofErr w:type="spellEnd"/>
      <w:r w:rsidRPr="00FB1605">
        <w:rPr>
          <w:rFonts w:ascii="Times New Roman" w:hAnsi="Times New Roman" w:cs="Times New Roman"/>
          <w:color w:val="000000"/>
          <w:sz w:val="28"/>
          <w:szCs w:val="28"/>
        </w:rPr>
        <w:t xml:space="preserve"> языках народов Карачаево-Черкесской Республики, объемы бюджетных ассигнований составили 4 034,9 тыс. рублей, исполнение составило </w:t>
      </w:r>
      <w:r w:rsidRPr="00FB1605">
        <w:rPr>
          <w:rFonts w:ascii="Times New Roman" w:hAnsi="Times New Roman" w:cs="Times New Roman"/>
          <w:sz w:val="28"/>
          <w:szCs w:val="28"/>
        </w:rPr>
        <w:t>3 587,2</w:t>
      </w:r>
      <w:r w:rsidRPr="00FB16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 (7 выпусков  </w:t>
      </w:r>
      <w:r w:rsidRPr="00FB1605">
        <w:rPr>
          <w:rFonts w:ascii="Times New Roman" w:hAnsi="Times New Roman" w:cs="Times New Roman"/>
          <w:sz w:val="28"/>
          <w:szCs w:val="28"/>
        </w:rPr>
        <w:t>1,05</w:t>
      </w:r>
      <w:r w:rsidRPr="00FB1605">
        <w:rPr>
          <w:rFonts w:ascii="Times New Roman" w:hAnsi="Times New Roman" w:cs="Times New Roman"/>
          <w:color w:val="000000"/>
          <w:sz w:val="28"/>
          <w:szCs w:val="28"/>
        </w:rPr>
        <w:t xml:space="preserve">  экземпляров).</w:t>
      </w:r>
    </w:p>
    <w:p w:rsidR="00FB1605" w:rsidRPr="00FB1605" w:rsidRDefault="00FB1605" w:rsidP="00FB160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605" w:rsidRPr="00FB1605" w:rsidRDefault="00FB1605" w:rsidP="00FB16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 xml:space="preserve">-  на мероприятия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через федеральные средства массовой информации  объемы бюджетных ассигнований составили 75,0 тыс. рублей, исполнение составило 75,0 тыс. рублей, в том числе  </w:t>
      </w:r>
    </w:p>
    <w:p w:rsidR="00FB1605" w:rsidRPr="00FB1605" w:rsidRDefault="00FB1605" w:rsidP="00FB160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05">
        <w:rPr>
          <w:rFonts w:ascii="Times New Roman" w:hAnsi="Times New Roman" w:cs="Times New Roman"/>
          <w:sz w:val="28"/>
          <w:szCs w:val="28"/>
        </w:rPr>
        <w:t xml:space="preserve">ООО «Кавказ-Экспресс» за услуги по размещению информационных материалов в печатных СМИ. </w:t>
      </w:r>
    </w:p>
    <w:p w:rsidR="00FB1605" w:rsidRDefault="00FB1605" w:rsidP="00243269">
      <w:pPr>
        <w:ind w:firstLine="72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21CBD" w:rsidRPr="006B58EF" w:rsidRDefault="00721CBD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Слайд №2</w:t>
      </w:r>
      <w:r w:rsidR="00FB1605"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7</w:t>
      </w:r>
    </w:p>
    <w:p w:rsidR="008F2A2C" w:rsidRPr="007C6790" w:rsidRDefault="008F2A2C" w:rsidP="00721CBD">
      <w:pPr>
        <w:ind w:firstLine="709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721CBD" w:rsidRPr="00FF7936" w:rsidRDefault="00721CBD" w:rsidP="00721C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7936">
        <w:rPr>
          <w:rFonts w:ascii="Times New Roman" w:hAnsi="Times New Roman"/>
          <w:sz w:val="28"/>
          <w:szCs w:val="28"/>
        </w:rPr>
        <w:t>Финансовое обеспечение мероприятий по развитию дорожного хозяйства продолжает оставаться одной из основных задач бюджетной политики.</w:t>
      </w:r>
    </w:p>
    <w:p w:rsidR="00721CBD" w:rsidRPr="00FF7936" w:rsidRDefault="00721CBD" w:rsidP="00721CBD">
      <w:pPr>
        <w:jc w:val="both"/>
        <w:rPr>
          <w:rFonts w:ascii="Times New Roman" w:hAnsi="Times New Roman"/>
        </w:rPr>
      </w:pPr>
      <w:r w:rsidRPr="00FF7936">
        <w:rPr>
          <w:rFonts w:ascii="Times New Roman" w:hAnsi="Times New Roman"/>
          <w:sz w:val="28"/>
          <w:szCs w:val="28"/>
        </w:rPr>
        <w:tab/>
        <w:t>Расходы республиканского дорожного фонда в 2018 году составили 1 218,4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936">
        <w:rPr>
          <w:rFonts w:ascii="Times New Roman" w:hAnsi="Times New Roman"/>
          <w:sz w:val="28"/>
          <w:szCs w:val="28"/>
        </w:rPr>
        <w:t>рублей, в том числе за счет средств федерального бюджета в сумме 170,0 млн.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7936">
        <w:rPr>
          <w:rFonts w:ascii="Times New Roman" w:hAnsi="Times New Roman"/>
          <w:sz w:val="28"/>
          <w:szCs w:val="28"/>
        </w:rPr>
        <w:t>рублей.</w:t>
      </w:r>
      <w:r w:rsidRPr="00FF7936">
        <w:rPr>
          <w:rFonts w:ascii="Times New Roman" w:hAnsi="Times New Roman"/>
        </w:rPr>
        <w:t xml:space="preserve"> </w:t>
      </w:r>
      <w:r w:rsidRPr="00FF7936">
        <w:rPr>
          <w:rFonts w:ascii="Times New Roman" w:hAnsi="Times New Roman"/>
          <w:sz w:val="28"/>
          <w:szCs w:val="28"/>
        </w:rPr>
        <w:t>Расходы дорожного фонда увеличились на 8,9 % по отношению к  уровню 2017 года.</w:t>
      </w:r>
    </w:p>
    <w:p w:rsidR="00721CBD" w:rsidRDefault="00721CBD" w:rsidP="00721C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7936">
        <w:rPr>
          <w:rFonts w:ascii="Times New Roman" w:hAnsi="Times New Roman"/>
          <w:sz w:val="28"/>
          <w:szCs w:val="28"/>
        </w:rPr>
        <w:t xml:space="preserve">Увеличение объемов финансирования в 2018 году по отношению к уровню 2017 года, объясняется </w:t>
      </w:r>
      <w:r>
        <w:rPr>
          <w:rFonts w:ascii="Times New Roman" w:hAnsi="Times New Roman"/>
          <w:sz w:val="28"/>
          <w:szCs w:val="28"/>
        </w:rPr>
        <w:t>ростом поступлений</w:t>
      </w:r>
      <w:r w:rsidRPr="00FF7936">
        <w:rPr>
          <w:rFonts w:ascii="Times New Roman" w:hAnsi="Times New Roman"/>
          <w:sz w:val="28"/>
          <w:szCs w:val="28"/>
        </w:rPr>
        <w:t xml:space="preserve"> доходов в дорожный фонд КЧР</w:t>
      </w:r>
    </w:p>
    <w:p w:rsidR="00721CBD" w:rsidRDefault="00721CBD" w:rsidP="00721CBD">
      <w:pPr>
        <w:ind w:firstLine="72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21CBD" w:rsidRPr="001619DF" w:rsidRDefault="00721CBD" w:rsidP="00721CBD">
      <w:pPr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средств дорожного фонда</w:t>
      </w:r>
      <w:r w:rsidRPr="001619DF">
        <w:rPr>
          <w:rFonts w:ascii="Times New Roman" w:hAnsi="Times New Roman" w:cs="Times New Roman"/>
          <w:sz w:val="28"/>
          <w:szCs w:val="28"/>
        </w:rPr>
        <w:t xml:space="preserve"> за счет ассигнований республиканского бюджета, предусмотренных Министерству строительства и жилищно-коммунального хозяйства Карачаево-Черкесской Республики на 2018 год, составляет </w:t>
      </w:r>
      <w:r w:rsidRPr="00E83BAB">
        <w:rPr>
          <w:rFonts w:ascii="Times New Roman" w:hAnsi="Times New Roman" w:cs="Times New Roman"/>
          <w:sz w:val="28"/>
          <w:szCs w:val="28"/>
        </w:rPr>
        <w:t>1 218 447,5</w:t>
      </w:r>
      <w:r w:rsidRPr="001619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1CBD" w:rsidRPr="001619DF" w:rsidRDefault="00721CBD" w:rsidP="00721CB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>Указанные бюджетные ассигнования были направлены на реализацию следующих мероприятий:</w:t>
      </w:r>
    </w:p>
    <w:p w:rsidR="00721CBD" w:rsidRDefault="00721CBD" w:rsidP="00721CB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>на содержание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и эксплуатацию</w:t>
      </w: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автомобильных дорог общего пользов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ания республиканского значения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протяженностью </w:t>
      </w:r>
      <w:r w:rsidRPr="003355BA">
        <w:rPr>
          <w:rFonts w:ascii="Times New Roman" w:hAnsi="Times New Roman"/>
          <w:sz w:val="28"/>
          <w:szCs w:val="28"/>
        </w:rPr>
        <w:t>1640,1км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,</w:t>
      </w: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 w:rsidRPr="00FD4D3E">
        <w:rPr>
          <w:rFonts w:ascii="Times New Roman" w:hAnsi="Times New Roman" w:cs="Times New Roman"/>
          <w:sz w:val="28"/>
          <w:szCs w:val="28"/>
          <w:highlight w:val="yellow"/>
          <w:lang w:val="x-none" w:eastAsia="x-none"/>
        </w:rPr>
        <w:t xml:space="preserve"> 468 320,2 </w:t>
      </w:r>
      <w:r w:rsidRPr="00FD4D3E">
        <w:rPr>
          <w:rFonts w:ascii="Times New Roman" w:hAnsi="Times New Roman" w:cs="Times New Roman"/>
          <w:sz w:val="28"/>
          <w:szCs w:val="28"/>
          <w:highlight w:val="yellow"/>
          <w:lang w:val="x-none" w:eastAsia="x-none"/>
        </w:rPr>
        <w:lastRenderedPageBreak/>
        <w:t>тыс. рублей</w:t>
      </w: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721CBD" w:rsidRDefault="00721CBD" w:rsidP="00721CB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>на предоставление субсидии местным бюджетам,  на капитальный ремонт и ремонт автомобильных дорог общего пользования населенных пунктов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3355BA">
        <w:rPr>
          <w:rFonts w:ascii="Times New Roman" w:hAnsi="Times New Roman"/>
          <w:sz w:val="28"/>
          <w:szCs w:val="28"/>
        </w:rPr>
        <w:t xml:space="preserve">общей протяженностью          </w:t>
      </w:r>
      <w:smartTag w:uri="urn:schemas-microsoft-com:office:smarttags" w:element="metricconverter">
        <w:smartTagPr>
          <w:attr w:name="ProductID" w:val="27,1 км"/>
        </w:smartTagPr>
        <w:r>
          <w:rPr>
            <w:rFonts w:ascii="Times New Roman" w:hAnsi="Times New Roman"/>
            <w:sz w:val="28"/>
            <w:szCs w:val="28"/>
          </w:rPr>
          <w:t>27,1</w:t>
        </w:r>
        <w:r w:rsidRPr="003355BA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 w:rsidRPr="00FD4D3E">
        <w:rPr>
          <w:rFonts w:ascii="Times New Roman" w:hAnsi="Times New Roman" w:cs="Times New Roman"/>
          <w:sz w:val="28"/>
          <w:szCs w:val="28"/>
          <w:highlight w:val="yellow"/>
          <w:lang w:val="x-none" w:eastAsia="x-none"/>
        </w:rPr>
        <w:t xml:space="preserve"> 194 633,7 тыс. рублей</w:t>
      </w: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>;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из них : </w:t>
      </w:r>
    </w:p>
    <w:p w:rsidR="00721CBD" w:rsidRPr="00611B9B" w:rsidRDefault="00721CBD" w:rsidP="00721CBD">
      <w:pPr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кап.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ремонт и ремонт автодорог местн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ого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знач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ения 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–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68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372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900 руб.,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в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т.ч</w:t>
      </w:r>
      <w:proofErr w:type="spellEnd"/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>: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br/>
        <w:t>1.Карачаевск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23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565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000 руб.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br/>
        <w:t>2.Черкесск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44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317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700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руб.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br/>
        <w:t>3.Адыге-Хабльск</w:t>
      </w:r>
      <w:r>
        <w:rPr>
          <w:rFonts w:ascii="Times New Roman" w:hAnsi="Times New Roman" w:cs="Times New Roman"/>
          <w:sz w:val="28"/>
          <w:szCs w:val="28"/>
          <w:lang w:eastAsia="x-none"/>
        </w:rPr>
        <w:t>ий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мун</w:t>
      </w:r>
      <w:proofErr w:type="spellEnd"/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р-н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490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11B9B">
        <w:rPr>
          <w:rFonts w:ascii="Times New Roman" w:hAnsi="Times New Roman" w:cs="Times New Roman"/>
          <w:sz w:val="28"/>
          <w:szCs w:val="28"/>
          <w:lang w:val="x-none" w:eastAsia="x-none"/>
        </w:rPr>
        <w:t>200 руб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721CBD" w:rsidRDefault="00721CBD" w:rsidP="00721CB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предоставление субсидии местным бюджетам, на капитальный ремонт и ремонт дворовых территорий многоквартирных домов, проездов к дворовым территориям многоквартирных домов населенных пунктов,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 w:rsidRPr="00FD4D3E">
        <w:rPr>
          <w:rFonts w:ascii="Times New Roman" w:hAnsi="Times New Roman" w:cs="Times New Roman"/>
          <w:sz w:val="28"/>
          <w:szCs w:val="28"/>
          <w:highlight w:val="yellow"/>
          <w:lang w:val="x-none" w:eastAsia="x-none"/>
        </w:rPr>
        <w:t xml:space="preserve"> -  30 990,9 тыс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. рублей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,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</w:t>
      </w:r>
      <w:proofErr w:type="spellStart"/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т.ч</w:t>
      </w:r>
      <w:proofErr w:type="spellEnd"/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.;</w:t>
      </w:r>
    </w:p>
    <w:p w:rsidR="00721CBD" w:rsidRPr="002E7B4B" w:rsidRDefault="00721CBD" w:rsidP="00721CBD">
      <w:pPr>
        <w:ind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1.Карачаевск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8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260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000руб.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br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2.Черкесск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940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200руб.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br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3.Адыге-Хабльск</w:t>
      </w:r>
      <w:r>
        <w:rPr>
          <w:rFonts w:ascii="Times New Roman" w:hAnsi="Times New Roman" w:cs="Times New Roman"/>
          <w:sz w:val="28"/>
          <w:szCs w:val="28"/>
          <w:lang w:eastAsia="x-none"/>
        </w:rPr>
        <w:t>ий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мун</w:t>
      </w:r>
      <w:proofErr w:type="spellEnd"/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р-н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–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1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790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650 руб.</w:t>
      </w:r>
    </w:p>
    <w:p w:rsidR="00721CBD" w:rsidRPr="002E7B4B" w:rsidRDefault="00721CBD" w:rsidP="00721CB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реализацию мероприятий по совершенствованию организации безопасности  дорожного движения,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 w:rsidRPr="00FD4D3E">
        <w:rPr>
          <w:rFonts w:ascii="Times New Roman" w:hAnsi="Times New Roman" w:cs="Times New Roman"/>
          <w:sz w:val="28"/>
          <w:szCs w:val="28"/>
          <w:highlight w:val="yellow"/>
          <w:lang w:val="x-none" w:eastAsia="x-none"/>
        </w:rPr>
        <w:t xml:space="preserve"> - 3 000,0 тыс. руб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1619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Пешеходные переходы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Черкесск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3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000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E7B4B">
        <w:rPr>
          <w:rFonts w:ascii="Times New Roman" w:hAnsi="Times New Roman" w:cs="Times New Roman"/>
          <w:sz w:val="28"/>
          <w:szCs w:val="28"/>
          <w:lang w:val="x-none" w:eastAsia="x-none"/>
        </w:rPr>
        <w:t>000 руб.</w:t>
      </w:r>
      <w:r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721CBD" w:rsidRDefault="00721CBD" w:rsidP="00721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E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 межбюджетные</w:t>
      </w:r>
      <w:r w:rsidRPr="00614EA9">
        <w:rPr>
          <w:rFonts w:ascii="Times New Roman" w:hAnsi="Times New Roman" w:cs="Times New Roman"/>
          <w:sz w:val="28"/>
          <w:szCs w:val="28"/>
        </w:rPr>
        <w:t xml:space="preserve"> 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EA9">
        <w:rPr>
          <w:rFonts w:ascii="Times New Roman" w:hAnsi="Times New Roman" w:cs="Times New Roman"/>
          <w:sz w:val="28"/>
          <w:szCs w:val="28"/>
        </w:rPr>
        <w:t>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4EA9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BA">
        <w:rPr>
          <w:rFonts w:ascii="Times New Roman" w:hAnsi="Times New Roman"/>
          <w:sz w:val="28"/>
          <w:szCs w:val="28"/>
        </w:rPr>
        <w:t>дорожной деятельности</w:t>
      </w:r>
      <w:r w:rsidRPr="00614EA9">
        <w:rPr>
          <w:rFonts w:ascii="Times New Roman" w:hAnsi="Times New Roman" w:cs="Times New Roman"/>
          <w:sz w:val="28"/>
          <w:szCs w:val="28"/>
        </w:rPr>
        <w:t xml:space="preserve"> </w:t>
      </w:r>
      <w:r w:rsidRPr="003355BA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5BA">
        <w:rPr>
          <w:rFonts w:ascii="Times New Roman" w:hAnsi="Times New Roman"/>
          <w:sz w:val="28"/>
          <w:szCs w:val="28"/>
        </w:rPr>
        <w:t>государственной программы РФ «Развитие транспортной системы» начаты работы</w:t>
      </w:r>
      <w:r>
        <w:rPr>
          <w:rFonts w:ascii="Times New Roman" w:hAnsi="Times New Roman"/>
          <w:sz w:val="28"/>
          <w:szCs w:val="28"/>
        </w:rPr>
        <w:t xml:space="preserve">  по </w:t>
      </w:r>
      <w:r w:rsidRPr="003355BA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335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мостов</w:t>
      </w:r>
      <w:r w:rsidRPr="003355BA">
        <w:rPr>
          <w:rFonts w:ascii="Times New Roman" w:hAnsi="Times New Roman"/>
          <w:sz w:val="28"/>
          <w:szCs w:val="28"/>
        </w:rPr>
        <w:t>, находящихся в предаварийном или аварийном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BA">
        <w:rPr>
          <w:rFonts w:ascii="Times New Roman" w:hAnsi="Times New Roman"/>
          <w:sz w:val="28"/>
          <w:szCs w:val="28"/>
        </w:rPr>
        <w:t xml:space="preserve">общей протяженностью </w:t>
      </w:r>
      <w:smartTag w:uri="urn:schemas-microsoft-com:office:smarttags" w:element="metricconverter">
        <w:smartTagPr>
          <w:attr w:name="ProductID" w:val="398,3 м"/>
        </w:smartTagPr>
        <w:r>
          <w:rPr>
            <w:rFonts w:ascii="Times New Roman" w:hAnsi="Times New Roman"/>
            <w:sz w:val="28"/>
            <w:szCs w:val="28"/>
          </w:rPr>
          <w:t>398,3</w:t>
        </w:r>
        <w:r w:rsidRPr="003355BA">
          <w:rPr>
            <w:rFonts w:ascii="Times New Roman" w:hAnsi="Times New Roman"/>
            <w:sz w:val="28"/>
            <w:szCs w:val="28"/>
          </w:rPr>
          <w:t xml:space="preserve">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 w:rsidRPr="00614E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188 891</w:t>
      </w:r>
      <w:r w:rsidRPr="00614EA9">
        <w:rPr>
          <w:rFonts w:ascii="Times New Roman" w:hAnsi="Times New Roman" w:cs="Times New Roman"/>
          <w:sz w:val="28"/>
          <w:szCs w:val="28"/>
          <w:highlight w:val="yellow"/>
        </w:rPr>
        <w:t>,0 тыс. рублей</w:t>
      </w:r>
      <w:r w:rsidRPr="00E83BAB">
        <w:rPr>
          <w:rFonts w:ascii="Times New Roman" w:hAnsi="Times New Roman" w:cs="Times New Roman"/>
          <w:sz w:val="28"/>
          <w:szCs w:val="28"/>
        </w:rPr>
        <w:t xml:space="preserve"> </w:t>
      </w:r>
      <w:r w:rsidRPr="001619DF">
        <w:rPr>
          <w:rFonts w:ascii="Times New Roman" w:hAnsi="Times New Roman" w:cs="Times New Roman"/>
          <w:sz w:val="28"/>
          <w:szCs w:val="28"/>
        </w:rPr>
        <w:t xml:space="preserve">из которых </w:t>
      </w:r>
      <w:r>
        <w:rPr>
          <w:rFonts w:ascii="Times New Roman" w:hAnsi="Times New Roman" w:cs="Times New Roman"/>
          <w:sz w:val="28"/>
          <w:szCs w:val="28"/>
        </w:rPr>
        <w:t>170 000</w:t>
      </w:r>
      <w:r w:rsidRPr="00161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19DF">
        <w:rPr>
          <w:rFonts w:ascii="Times New Roman" w:hAnsi="Times New Roman" w:cs="Times New Roman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sz w:val="28"/>
          <w:szCs w:val="28"/>
        </w:rPr>
        <w:t>й средства федерального бюджета;</w:t>
      </w:r>
    </w:p>
    <w:p w:rsidR="00721CBD" w:rsidRDefault="00721CBD" w:rsidP="00721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Pr="00614EA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4EA9">
        <w:rPr>
          <w:rFonts w:ascii="Times New Roman" w:hAnsi="Times New Roman" w:cs="Times New Roman"/>
          <w:sz w:val="28"/>
          <w:szCs w:val="28"/>
        </w:rPr>
        <w:t xml:space="preserve"> в части проектирования, строительства автомобильных дорог регионального и межмуниципального значения и искусственных сооружений на них </w:t>
      </w:r>
      <w:r w:rsidRPr="003355BA">
        <w:rPr>
          <w:rFonts w:ascii="Times New Roman" w:hAnsi="Times New Roman"/>
          <w:sz w:val="28"/>
          <w:szCs w:val="28"/>
        </w:rPr>
        <w:t>общей протяженностью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7,7 км"/>
        </w:smartTagPr>
        <w:r>
          <w:rPr>
            <w:rFonts w:ascii="Times New Roman" w:hAnsi="Times New Roman"/>
            <w:sz w:val="28"/>
            <w:szCs w:val="28"/>
          </w:rPr>
          <w:t>27,7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A9">
        <w:rPr>
          <w:rFonts w:ascii="Times New Roman" w:hAnsi="Times New Roman" w:cs="Times New Roman"/>
          <w:sz w:val="28"/>
          <w:szCs w:val="28"/>
          <w:highlight w:val="yellow"/>
        </w:rPr>
        <w:t>262 890,5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1CBD" w:rsidRPr="00614EA9" w:rsidRDefault="00721CBD" w:rsidP="00721C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14EA9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614EA9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по устойчивому развитию сельских территорий</w:t>
      </w:r>
      <w:r w:rsidRPr="00FB13F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протяженностью </w:t>
      </w:r>
      <w:smartTag w:uri="urn:schemas-microsoft-com:office:smarttags" w:element="metricconverter">
        <w:smartTagPr>
          <w:attr w:name="ProductID" w:val="2,379 км"/>
        </w:smartTagPr>
        <w:r>
          <w:rPr>
            <w:rFonts w:ascii="Times New Roman" w:hAnsi="Times New Roman" w:cs="Times New Roman"/>
            <w:sz w:val="28"/>
            <w:szCs w:val="28"/>
            <w:lang w:eastAsia="x-none"/>
          </w:rPr>
          <w:t>2</w:t>
        </w:r>
        <w:r w:rsidRPr="003355BA">
          <w:rPr>
            <w:rFonts w:ascii="Times New Roman" w:hAnsi="Times New Roman"/>
            <w:sz w:val="28"/>
            <w:szCs w:val="28"/>
          </w:rPr>
          <w:t>,</w:t>
        </w:r>
        <w:r>
          <w:rPr>
            <w:rFonts w:ascii="Times New Roman" w:hAnsi="Times New Roman"/>
            <w:sz w:val="28"/>
            <w:szCs w:val="28"/>
          </w:rPr>
          <w:t xml:space="preserve">379 </w:t>
        </w:r>
        <w:r w:rsidRPr="003355BA"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 w:rsidRPr="00614EA9">
        <w:rPr>
          <w:rFonts w:ascii="Times New Roman" w:hAnsi="Times New Roman" w:cs="Times New Roman"/>
          <w:sz w:val="28"/>
          <w:szCs w:val="28"/>
          <w:highlight w:val="yellow"/>
        </w:rPr>
        <w:t xml:space="preserve"> 1 </w:t>
      </w:r>
      <w:r>
        <w:rPr>
          <w:rFonts w:ascii="Times New Roman" w:hAnsi="Times New Roman" w:cs="Times New Roman"/>
          <w:sz w:val="28"/>
          <w:szCs w:val="28"/>
          <w:highlight w:val="yellow"/>
        </w:rPr>
        <w:t>223</w:t>
      </w:r>
      <w:r w:rsidRPr="00614EA9">
        <w:rPr>
          <w:rFonts w:ascii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hAnsi="Times New Roman" w:cs="Times New Roman"/>
          <w:sz w:val="28"/>
          <w:szCs w:val="28"/>
          <w:highlight w:val="yellow"/>
        </w:rPr>
        <w:t>53</w:t>
      </w:r>
      <w:r w:rsidRPr="00614EA9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BD" w:rsidRDefault="00721CBD" w:rsidP="00721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83BAB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E83BAB">
        <w:rPr>
          <w:rFonts w:ascii="Times New Roman" w:hAnsi="Times New Roman" w:cs="Times New Roman"/>
          <w:sz w:val="28"/>
          <w:szCs w:val="28"/>
        </w:rPr>
        <w:t xml:space="preserve"> по ФЦП "Развитие внутреннего и въездного туризма в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3BAB">
        <w:rPr>
          <w:rFonts w:ascii="Times New Roman" w:hAnsi="Times New Roman" w:cs="Times New Roman"/>
          <w:sz w:val="28"/>
          <w:szCs w:val="28"/>
        </w:rPr>
        <w:t>2011-2018 годы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3BAB">
        <w:rPr>
          <w:rFonts w:ascii="Times New Roman" w:hAnsi="Times New Roman" w:cs="Times New Roman"/>
          <w:sz w:val="28"/>
          <w:szCs w:val="28"/>
        </w:rPr>
        <w:t>" Реконструкция участка а/д межмуниципального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протяженностью </w:t>
      </w:r>
      <w:smartTag w:uri="urn:schemas-microsoft-com:office:smarttags" w:element="metricconverter">
        <w:smartTagPr>
          <w:attr w:name="ProductID" w:val="7,53 км"/>
        </w:smartTagPr>
        <w:r>
          <w:rPr>
            <w:rFonts w:ascii="Times New Roman" w:hAnsi="Times New Roman" w:cs="Times New Roman"/>
            <w:sz w:val="28"/>
            <w:szCs w:val="28"/>
            <w:lang w:eastAsia="x-none"/>
          </w:rPr>
          <w:t>7</w:t>
        </w:r>
        <w:r w:rsidRPr="003355BA">
          <w:rPr>
            <w:rFonts w:ascii="Times New Roman" w:hAnsi="Times New Roman"/>
            <w:sz w:val="28"/>
            <w:szCs w:val="28"/>
          </w:rPr>
          <w:t>,</w:t>
        </w:r>
        <w:r>
          <w:rPr>
            <w:rFonts w:ascii="Times New Roman" w:hAnsi="Times New Roman"/>
            <w:sz w:val="28"/>
            <w:szCs w:val="28"/>
          </w:rPr>
          <w:t xml:space="preserve">53 </w:t>
        </w:r>
        <w:r w:rsidRPr="003355BA"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AB">
        <w:rPr>
          <w:rFonts w:ascii="Times New Roman" w:hAnsi="Times New Roman" w:cs="Times New Roman"/>
          <w:sz w:val="28"/>
          <w:szCs w:val="28"/>
          <w:highlight w:val="yellow"/>
        </w:rPr>
        <w:t>19 624,80</w:t>
      </w:r>
      <w:r w:rsidRPr="00E8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21CBD" w:rsidRDefault="00721CBD" w:rsidP="00721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19D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Pr="00E83BAB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3BAB">
        <w:rPr>
          <w:rFonts w:ascii="Times New Roman" w:hAnsi="Times New Roman" w:cs="Times New Roman"/>
          <w:sz w:val="28"/>
          <w:szCs w:val="28"/>
        </w:rPr>
        <w:t xml:space="preserve">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AB">
        <w:rPr>
          <w:rFonts w:ascii="Times New Roman" w:hAnsi="Times New Roman" w:cs="Times New Roman"/>
          <w:sz w:val="28"/>
          <w:szCs w:val="28"/>
          <w:highlight w:val="yellow"/>
        </w:rPr>
        <w:t>15 979,00</w:t>
      </w:r>
      <w:r w:rsidRPr="00E8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21CBD" w:rsidRPr="00E83BAB" w:rsidRDefault="00721CBD" w:rsidP="00721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</w:t>
      </w:r>
      <w:r w:rsidRPr="00E83BAB">
        <w:rPr>
          <w:rFonts w:ascii="Times New Roman" w:hAnsi="Times New Roman" w:cs="Times New Roman"/>
          <w:sz w:val="28"/>
          <w:szCs w:val="28"/>
        </w:rPr>
        <w:t>троительство объектов капитального строительства (реконструкция моста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AA">
        <w:rPr>
          <w:rFonts w:ascii="Times New Roman" w:hAnsi="Times New Roman"/>
          <w:sz w:val="28"/>
          <w:szCs w:val="28"/>
        </w:rPr>
        <w:t>на автомобильной дороге Черке</w:t>
      </w:r>
      <w:r>
        <w:rPr>
          <w:rFonts w:ascii="Times New Roman" w:hAnsi="Times New Roman"/>
          <w:sz w:val="28"/>
          <w:szCs w:val="28"/>
        </w:rPr>
        <w:t>сск-Хабез-подъезд к МЦО Архыз</w:t>
      </w:r>
      <w:r w:rsidRPr="00E83B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yellow"/>
          <w:lang w:eastAsia="x-none"/>
        </w:rPr>
        <w:t>израсходовано</w:t>
      </w:r>
      <w:r w:rsidRPr="00E83BAB">
        <w:rPr>
          <w:rFonts w:ascii="Times New Roman" w:hAnsi="Times New Roman" w:cs="Times New Roman"/>
          <w:sz w:val="28"/>
          <w:szCs w:val="28"/>
          <w:highlight w:val="yellow"/>
        </w:rPr>
        <w:t xml:space="preserve"> 32 894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CBD" w:rsidRDefault="00721CBD" w:rsidP="00243269">
      <w:pPr>
        <w:ind w:firstLine="72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B58EF" w:rsidRDefault="006B58EF" w:rsidP="00243269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58EF" w:rsidRDefault="006B58EF" w:rsidP="00243269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58EF" w:rsidRDefault="006B58EF" w:rsidP="00243269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496D" w:rsidRDefault="009C496D" w:rsidP="00243269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21CBD" w:rsidRDefault="00721CBD" w:rsidP="00243269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21CBD">
        <w:rPr>
          <w:rFonts w:ascii="Times New Roman" w:hAnsi="Times New Roman" w:cs="Times New Roman"/>
          <w:b/>
          <w:sz w:val="36"/>
          <w:szCs w:val="36"/>
        </w:rPr>
        <w:lastRenderedPageBreak/>
        <w:t>Окружающая среда</w:t>
      </w:r>
    </w:p>
    <w:p w:rsidR="00721CBD" w:rsidRPr="00721CBD" w:rsidRDefault="00721CBD" w:rsidP="00243269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21CBD" w:rsidRPr="00721CBD" w:rsidRDefault="00721CBD" w:rsidP="00721C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21CBD">
        <w:rPr>
          <w:rFonts w:ascii="Times New Roman" w:hAnsi="Times New Roman" w:cs="Times New Roman"/>
          <w:sz w:val="28"/>
          <w:szCs w:val="28"/>
        </w:rPr>
        <w:t xml:space="preserve">На поддержку государственной программы «Формирование современной городской среды» в 2018 году были выделены средства в сумме </w:t>
      </w:r>
      <w:r w:rsidRPr="00721CBD">
        <w:rPr>
          <w:rFonts w:ascii="Times New Roman" w:hAnsi="Times New Roman" w:cs="Times New Roman"/>
          <w:b/>
          <w:sz w:val="28"/>
          <w:szCs w:val="28"/>
        </w:rPr>
        <w:t>105 036,8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рублей, из них федеральные средства в сумме 99 784,9 тыс. рублей, республиканское </w:t>
      </w:r>
      <w:proofErr w:type="spellStart"/>
      <w:r w:rsidRPr="00721CB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21CBD">
        <w:rPr>
          <w:rFonts w:ascii="Times New Roman" w:hAnsi="Times New Roman" w:cs="Times New Roman"/>
          <w:sz w:val="28"/>
          <w:szCs w:val="28"/>
        </w:rPr>
        <w:t xml:space="preserve"> в сумме 5 251,9 тыс. рублей, в том числе:</w:t>
      </w:r>
    </w:p>
    <w:p w:rsidR="00721CBD" w:rsidRPr="00721CBD" w:rsidRDefault="00721CBD" w:rsidP="00721C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21CBD" w:rsidRPr="00721CBD" w:rsidRDefault="00721CBD" w:rsidP="00721C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21CBD">
        <w:rPr>
          <w:rFonts w:ascii="Times New Roman" w:hAnsi="Times New Roman" w:cs="Times New Roman"/>
          <w:sz w:val="28"/>
          <w:szCs w:val="28"/>
        </w:rPr>
        <w:t xml:space="preserve">- на мероприятия направленные на поддержку благоустройства дворовых территорий многоквартирных домов в сумме </w:t>
      </w:r>
      <w:r w:rsidRPr="00721CBD">
        <w:rPr>
          <w:rFonts w:ascii="Times New Roman" w:hAnsi="Times New Roman" w:cs="Times New Roman"/>
          <w:b/>
          <w:sz w:val="28"/>
          <w:szCs w:val="28"/>
        </w:rPr>
        <w:t>52 146,0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рублей, из них федеральные средства в сумме 49 538,5 тыс. рублей, республиканские средства в сумме 2 607,5 </w:t>
      </w:r>
      <w:proofErr w:type="spellStart"/>
      <w:r w:rsidRPr="00721CB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21CBD">
        <w:rPr>
          <w:rFonts w:ascii="Times New Roman" w:hAnsi="Times New Roman" w:cs="Times New Roman"/>
          <w:sz w:val="28"/>
          <w:szCs w:val="28"/>
        </w:rPr>
        <w:t>. По данному мероприятию благоустроено 39 объектов.</w:t>
      </w:r>
    </w:p>
    <w:p w:rsidR="00721CBD" w:rsidRPr="00721CBD" w:rsidRDefault="00721CBD" w:rsidP="00721C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21CBD" w:rsidRPr="00721CBD" w:rsidRDefault="00721CBD" w:rsidP="00721C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21CBD">
        <w:rPr>
          <w:rFonts w:ascii="Times New Roman" w:hAnsi="Times New Roman" w:cs="Times New Roman"/>
          <w:sz w:val="28"/>
          <w:szCs w:val="28"/>
        </w:rPr>
        <w:t xml:space="preserve">- на мероприятия направленные на поддержку благоустройства территорий общего пользования в сумме </w:t>
      </w:r>
      <w:r w:rsidRPr="00721CBD">
        <w:rPr>
          <w:rFonts w:ascii="Times New Roman" w:hAnsi="Times New Roman" w:cs="Times New Roman"/>
          <w:b/>
          <w:sz w:val="28"/>
          <w:szCs w:val="28"/>
        </w:rPr>
        <w:t>49 374,7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рублей, из них федеральные средства в сумме</w:t>
      </w:r>
      <w:r w:rsidRPr="00721CBD">
        <w:rPr>
          <w:rFonts w:ascii="Times New Roman" w:hAnsi="Times New Roman" w:cs="Times New Roman"/>
          <w:sz w:val="24"/>
          <w:szCs w:val="24"/>
        </w:rPr>
        <w:t xml:space="preserve"> </w:t>
      </w:r>
      <w:r w:rsidRPr="00721CBD">
        <w:rPr>
          <w:rFonts w:ascii="Times New Roman" w:hAnsi="Times New Roman" w:cs="Times New Roman"/>
          <w:sz w:val="28"/>
          <w:szCs w:val="28"/>
        </w:rPr>
        <w:t xml:space="preserve">46 906,1 тыс. рублей, республиканские средства в сумме 2 468,6 </w:t>
      </w:r>
      <w:proofErr w:type="spellStart"/>
      <w:r w:rsidRPr="00721CB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21CBD">
        <w:rPr>
          <w:rFonts w:ascii="Times New Roman" w:hAnsi="Times New Roman" w:cs="Times New Roman"/>
          <w:sz w:val="28"/>
          <w:szCs w:val="28"/>
        </w:rPr>
        <w:t>. По данному мероприятию благоустроено 108 объектов.</w:t>
      </w:r>
    </w:p>
    <w:p w:rsidR="00721CBD" w:rsidRPr="00721CBD" w:rsidRDefault="00721CBD" w:rsidP="00721C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21CBD" w:rsidRPr="00721CBD" w:rsidRDefault="00721CBD" w:rsidP="00721C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21CBD" w:rsidRPr="00721CBD" w:rsidRDefault="00721CBD" w:rsidP="00721C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21CBD">
        <w:rPr>
          <w:rFonts w:ascii="Times New Roman" w:hAnsi="Times New Roman" w:cs="Times New Roman"/>
          <w:sz w:val="28"/>
          <w:szCs w:val="28"/>
        </w:rPr>
        <w:t xml:space="preserve">- на мероприятия направленные на поддержку обустройства мест массового отдыха (городских парков) в сумме </w:t>
      </w:r>
      <w:r w:rsidRPr="00721CBD">
        <w:rPr>
          <w:rFonts w:ascii="Times New Roman" w:hAnsi="Times New Roman" w:cs="Times New Roman"/>
          <w:b/>
          <w:sz w:val="28"/>
          <w:szCs w:val="28"/>
        </w:rPr>
        <w:t>3 516,1</w:t>
      </w:r>
      <w:r w:rsidRPr="00721CBD">
        <w:rPr>
          <w:rFonts w:ascii="Times New Roman" w:hAnsi="Times New Roman" w:cs="Times New Roman"/>
          <w:sz w:val="28"/>
          <w:szCs w:val="28"/>
        </w:rPr>
        <w:t xml:space="preserve"> тыс. рублей, из них  федеральные средства в сумме 3 340,3 тыс. рублей, республиканские средства в сумме 175,8 </w:t>
      </w:r>
      <w:proofErr w:type="spellStart"/>
      <w:r w:rsidRPr="00721CB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21CBD">
        <w:rPr>
          <w:rFonts w:ascii="Times New Roman" w:hAnsi="Times New Roman" w:cs="Times New Roman"/>
          <w:sz w:val="28"/>
          <w:szCs w:val="28"/>
        </w:rPr>
        <w:t>.  По данному мероприятию благоустроена одна лесопарковая зона в г. Карачаевске.</w:t>
      </w:r>
    </w:p>
    <w:p w:rsidR="00721CBD" w:rsidRDefault="00721CBD" w:rsidP="00721C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D7911" w:rsidRDefault="000D7911" w:rsidP="00721C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D7911" w:rsidRPr="006B58EF" w:rsidRDefault="000D7911" w:rsidP="000D7911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Слайд №2</w:t>
      </w:r>
      <w:r w:rsidR="00FB1605"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8</w:t>
      </w:r>
    </w:p>
    <w:p w:rsidR="000D7911" w:rsidRDefault="000D7911" w:rsidP="00721C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D7911" w:rsidRPr="000D7911" w:rsidRDefault="000D7911" w:rsidP="000D79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11">
        <w:rPr>
          <w:rFonts w:ascii="Times New Roman" w:hAnsi="Times New Roman" w:cs="Times New Roman"/>
          <w:b/>
          <w:sz w:val="28"/>
          <w:szCs w:val="28"/>
        </w:rPr>
        <w:t>Осуществление мероприятий по социально-экономическому развитию субъектов Российской Федерации, входящих в состав Северо-Кавказского федерального округа.</w:t>
      </w:r>
    </w:p>
    <w:p w:rsidR="000D7911" w:rsidRPr="000D7911" w:rsidRDefault="000D7911" w:rsidP="000D79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На территории региона создана государственная компания, 100% акций которой принадлежит Правительству Карачаево-Черкесской Республики -Акционерное общество «Корпорация развития Карачаево-Черкесской Республики» (далее – Корпорация развития КЧР). </w:t>
      </w:r>
    </w:p>
    <w:p w:rsidR="000D7911" w:rsidRPr="000D7911" w:rsidRDefault="000D7911" w:rsidP="000D791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Основной задачей Корпорации развития КЧР является поиск, финансирование, а также координация бизнес-проектов в различных отраслях региона.</w:t>
      </w:r>
    </w:p>
    <w:p w:rsidR="000D7911" w:rsidRPr="000D7911" w:rsidRDefault="000D7911" w:rsidP="000D7911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С 2017 года с участием Корпорации развития КЧР в Карачаево-Черкесской Республике реализуется три инвестиционных проекта включенных в подпрограмму «Социально-экономическое развитие КЧР на 2016-2026 года» государственной программы  «Развитие СКФО на период до 2026 года» с использованием механизма государственной поддержки:</w:t>
      </w:r>
    </w:p>
    <w:p w:rsidR="000D7911" w:rsidRPr="000D7911" w:rsidRDefault="000D7911" w:rsidP="000D7911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 «Закладка фруктового сада интенсивного типа».</w:t>
      </w:r>
    </w:p>
    <w:p w:rsidR="000D7911" w:rsidRPr="000D7911" w:rsidRDefault="000D7911" w:rsidP="000D7911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lastRenderedPageBreak/>
        <w:t>Проект реализуется на территории 206,7 га. Планируемый объем производства при этом – 10,5 тыс. тонн яблок в год. Инвестором применяются интенсивные технологии выращивания яблок и груш.</w:t>
      </w:r>
    </w:p>
    <w:p w:rsidR="000D7911" w:rsidRPr="000D7911" w:rsidRDefault="000D7911" w:rsidP="000D7911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В настоящее время произведен полный комплекс работ по закладке фруктового сада на территории чуть более 200 га, ведутся подготовительные работы для закладки оставшейся части – 6,7 га. Количество созданных (постоянных) рабочих мест составляет 81 человек. </w:t>
      </w:r>
    </w:p>
    <w:p w:rsidR="000D7911" w:rsidRPr="000D7911" w:rsidRDefault="000D7911" w:rsidP="000D7911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Расширение и модернизация туристско-рекреационного комплекса «Домбай».</w:t>
      </w:r>
    </w:p>
    <w:p w:rsidR="000D7911" w:rsidRPr="000D7911" w:rsidRDefault="000D7911" w:rsidP="000D791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Целью проекта является строительство гостиницы и канатной дороги пропускной способностью 2 400 чел./час в горнолыжном курорте Домбай. Общая стоимость проекта составляет 1,2 млрд. рублей.</w:t>
      </w:r>
    </w:p>
    <w:p w:rsidR="000D7911" w:rsidRPr="000D7911" w:rsidRDefault="000D7911" w:rsidP="000D7911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После выхода проекта на проектную мощность среднесписочная численность работников на предприятии составит 120 человек, более 80% которых будут высокотехнологичными.</w:t>
      </w:r>
    </w:p>
    <w:p w:rsidR="000D7911" w:rsidRPr="000D7911" w:rsidRDefault="000D7911" w:rsidP="000D7911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«Строительство агропромышленного парка».</w:t>
      </w:r>
    </w:p>
    <w:p w:rsidR="000D7911" w:rsidRPr="000D7911" w:rsidRDefault="000D7911" w:rsidP="000D791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Проект направлен на создание площадки, позволяющей производителям сельхозпродукции без посредников перерабатывать и реализовывать свою продукцию. Для реализации проекта и в целях минимизации издержек планируется  оснащение современным торговым и производственным оборудованием, предназначенным для переработки сельскохозяйственной продукции.</w:t>
      </w:r>
    </w:p>
    <w:p w:rsidR="000D7911" w:rsidRPr="000D7911" w:rsidRDefault="000D7911" w:rsidP="000D7911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Общая стоимость проекта 720,2 млн. рублей. В настоящее время инвестор уже прошел все необходимые согласительные процедуры, подготовил площадку необходимой транспортной и инженерной инфраструктурой на 100% и начал строительные работы.</w:t>
      </w:r>
    </w:p>
    <w:p w:rsidR="000D7911" w:rsidRPr="000D7911" w:rsidRDefault="000D7911" w:rsidP="000D7911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11" w:rsidRPr="000D7911" w:rsidRDefault="000D7911" w:rsidP="000D7911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Вместе с тем, Корпорация развития КЧР планирует стать не только самоокупаемой организацией, получающей инвестиционный доход, но и иметь возможность реинвестировать полученные средства на дальнейшее финансовое участие в проектах, направленных на развитие региона. </w:t>
      </w:r>
    </w:p>
    <w:p w:rsidR="000D7911" w:rsidRPr="000D7911" w:rsidRDefault="000D7911" w:rsidP="000D7911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По состоянию на 1 января 2019 г. в Межрайонную инспекцию Федеральной налоговой службы № 3 по Карачаево-Черкесской Республике и ГУ - Региональное отделение ФСС РФ по Карачаево-Черкесской Республике перечислено Корпорацией развития КЧР 1 868 653,50 рублей, в том числе:</w:t>
      </w:r>
    </w:p>
    <w:p w:rsidR="000D7911" w:rsidRPr="000D7911" w:rsidRDefault="000D7911" w:rsidP="000D7911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- НДФЛ в сумме 527 371,00 рублей;</w:t>
      </w:r>
    </w:p>
    <w:p w:rsidR="000D7911" w:rsidRPr="000D7911" w:rsidRDefault="000D7911" w:rsidP="000D7911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- страховые взносы на обязательное пенсионное страхование в размере </w:t>
      </w:r>
      <w:r w:rsidRPr="000D7911">
        <w:rPr>
          <w:rFonts w:ascii="Times New Roman" w:hAnsi="Times New Roman" w:cs="Times New Roman"/>
          <w:sz w:val="28"/>
          <w:szCs w:val="28"/>
        </w:rPr>
        <w:br/>
        <w:t>987 338,61 рублей;</w:t>
      </w:r>
    </w:p>
    <w:p w:rsidR="000D7911" w:rsidRPr="000D7911" w:rsidRDefault="000D7911" w:rsidP="000D7911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- страховые взносы на обязательное медицинское страхование в размере </w:t>
      </w:r>
      <w:r w:rsidRPr="000D7911">
        <w:rPr>
          <w:rFonts w:ascii="Times New Roman" w:hAnsi="Times New Roman" w:cs="Times New Roman"/>
          <w:sz w:val="28"/>
          <w:szCs w:val="28"/>
        </w:rPr>
        <w:br/>
        <w:t>228 883,04 рублей;</w:t>
      </w:r>
    </w:p>
    <w:p w:rsidR="000D7911" w:rsidRPr="000D7911" w:rsidRDefault="000D7911" w:rsidP="000D7911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lastRenderedPageBreak/>
        <w:t xml:space="preserve">- страховые взносы на обязательное социальное страхование на случай временной нетрудоспособности и в связи с материнством в размере </w:t>
      </w:r>
      <w:r w:rsidRPr="000D7911">
        <w:rPr>
          <w:rFonts w:ascii="Times New Roman" w:hAnsi="Times New Roman" w:cs="Times New Roman"/>
          <w:sz w:val="28"/>
          <w:szCs w:val="28"/>
        </w:rPr>
        <w:br/>
        <w:t>117 021,34 рублей;</w:t>
      </w:r>
    </w:p>
    <w:p w:rsidR="000D7911" w:rsidRPr="000D7911" w:rsidRDefault="000D7911" w:rsidP="000D7911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- страховые взносы по обязательному социальному страхованию </w:t>
      </w:r>
      <w:r w:rsidRPr="000D7911">
        <w:rPr>
          <w:rFonts w:ascii="Times New Roman" w:hAnsi="Times New Roman" w:cs="Times New Roman"/>
          <w:sz w:val="28"/>
          <w:szCs w:val="28"/>
        </w:rPr>
        <w:br/>
        <w:t>от несчастных случаев на производстве в размере 8 039,51 рублей.</w:t>
      </w:r>
    </w:p>
    <w:p w:rsidR="000D7911" w:rsidRPr="000D7911" w:rsidRDefault="000D7911" w:rsidP="000D791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4266" w:rsidRDefault="00234266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911" w:rsidRPr="00C535EA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35EA">
        <w:rPr>
          <w:rFonts w:ascii="Times New Roman" w:hAnsi="Times New Roman" w:cs="Times New Roman"/>
          <w:b/>
          <w:sz w:val="36"/>
          <w:szCs w:val="36"/>
        </w:rPr>
        <w:t>Жилье.</w:t>
      </w:r>
    </w:p>
    <w:p w:rsidR="006B58EF" w:rsidRPr="000D7911" w:rsidRDefault="006B58EF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66">
        <w:rPr>
          <w:rFonts w:ascii="Times New Roman" w:hAnsi="Times New Roman" w:cs="Times New Roman"/>
          <w:sz w:val="28"/>
          <w:szCs w:val="28"/>
        </w:rPr>
        <w:t>На осуществление мероприятий по обеспечению жильем отдельных категорий граждан выделены средства в сумме 583 703,6 тыс. рублей, из них средства федерального бюджета 543 686,7 тыс. рублей.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Вышеуказанные средства выделены на реализацию следующих мероприятий: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- на обеспечение жильем отдельных категорий граждан, установленных Федеральным законом от 12 января 1995 года N 5-ФЗ «О ветеранах», в соответствии с Указом Президента Российской Федерации от 7 мая 2008 года N 714 «Об обеспечении жильем ветеранов Великой Отечественной войны 1941 - 1945 годов» за счет средств федерального бюджета в сумме  6 947,0 тыс. рублей, получили жилье 6 граждан;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- на обеспечение жильем отдельных категорий граждан, установленных федеральным законам от 12 января 1995 года N 5-ФЗ «О ветеранах» за счет средств федерального бюджета в сумме 2 315,7 тыс. рублей, получили жилье 4 ветерана боевых действий;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- на обеспечение жильем граждан, установленных федеральным законам от 24 ноября 1995 года N 181-ФЗ «О социальной защите инвалидов в РФ» за счет средств федерального бюджета </w:t>
      </w:r>
      <w:r w:rsidRPr="000D7911">
        <w:rPr>
          <w:rFonts w:ascii="Times New Roman" w:hAnsi="Times New Roman" w:cs="Times New Roman"/>
          <w:bCs/>
          <w:iCs/>
          <w:sz w:val="28"/>
          <w:szCs w:val="28"/>
        </w:rPr>
        <w:t xml:space="preserve">в сумме 4 909,9 тыс. рублей, </w:t>
      </w:r>
      <w:r w:rsidRPr="000D7911">
        <w:rPr>
          <w:rFonts w:ascii="Times New Roman" w:hAnsi="Times New Roman" w:cs="Times New Roman"/>
          <w:sz w:val="28"/>
          <w:szCs w:val="28"/>
        </w:rPr>
        <w:t>получили жилье 8 граждан</w:t>
      </w:r>
      <w:r w:rsidRPr="000D7911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- на обеспечение жильем молодых семей в сумме 516 451,9 тыс. рублей, из них средства федерального бюджета 490 629,3 тыс. рублей. </w:t>
      </w:r>
      <w:r w:rsidRPr="000D7911">
        <w:rPr>
          <w:rFonts w:ascii="Times New Roman" w:hAnsi="Times New Roman" w:cs="Times New Roman"/>
          <w:sz w:val="27"/>
          <w:szCs w:val="27"/>
        </w:rPr>
        <w:t xml:space="preserve">Посредством субсидий </w:t>
      </w:r>
      <w:r w:rsidRPr="000D7911">
        <w:rPr>
          <w:rFonts w:ascii="Times New Roman" w:hAnsi="Times New Roman" w:cs="Times New Roman"/>
          <w:sz w:val="28"/>
          <w:szCs w:val="28"/>
        </w:rPr>
        <w:t>567 молодых семей улучшили жилищные условия;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- на улучшение жилищных условий граждан, проживающих в сельской местности, в том числе молодых семей и молодых специалистов в сумме 22 514,6 тыс. рублей, из них средства федерального бюджета 21 283,4 тыс. рублей. </w:t>
      </w:r>
      <w:r w:rsidRPr="000D7911">
        <w:rPr>
          <w:rFonts w:ascii="Times New Roman" w:hAnsi="Times New Roman" w:cs="Times New Roman"/>
          <w:sz w:val="27"/>
          <w:szCs w:val="27"/>
        </w:rPr>
        <w:t>Посредством субсидий в рамках подпрограммы «Устойчивое развитие сельских территорий Карачаево-Черкесской Республики до 2020 года» улучшили жилищные условия 30 семей на общей площади 3 605,25 кв. метров, в том числе 21 семья – молодые семьи и молодые специалисты на общей площади 2 503,9 кв. метров;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были направлены средства в сумме 30 564,5 тыс. рублей, из них средства федерального бюджета – 17 601,4 тыс. рублей. С целью обеспечения жилыми помещениями детей-сирот и детей, оставшимся без попечения родителей, лиц из их  числа по договорам найма специализированных жилых помещений были приобретены 24 квартиры.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</w:rPr>
      </w:pPr>
    </w:p>
    <w:p w:rsidR="000D7911" w:rsidRPr="000D7911" w:rsidRDefault="000D7911" w:rsidP="000D791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</w:rPr>
      </w:pPr>
      <w:r w:rsidRPr="000D7911">
        <w:rPr>
          <w:rFonts w:ascii="Times New Roman" w:hAnsi="Times New Roman" w:cs="Times New Roman"/>
          <w:sz w:val="28"/>
        </w:rPr>
        <w:t xml:space="preserve">Динамика расходов на приобретение квартир детям-сиротам       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</w:rPr>
      </w:pPr>
      <w:r w:rsidRPr="000D7911">
        <w:rPr>
          <w:rFonts w:ascii="Times New Roman" w:hAnsi="Times New Roman" w:cs="Times New Roman"/>
          <w:sz w:val="28"/>
        </w:rPr>
        <w:t>тыс. рублей</w:t>
      </w:r>
    </w:p>
    <w:tbl>
      <w:tblPr>
        <w:tblW w:w="8346" w:type="dxa"/>
        <w:tblInd w:w="648" w:type="dxa"/>
        <w:tblLook w:val="0000" w:firstRow="0" w:lastRow="0" w:firstColumn="0" w:lastColumn="0" w:noHBand="0" w:noVBand="0"/>
      </w:tblPr>
      <w:tblGrid>
        <w:gridCol w:w="1620"/>
        <w:gridCol w:w="3600"/>
        <w:gridCol w:w="3126"/>
      </w:tblGrid>
      <w:tr w:rsidR="000D7911" w:rsidRPr="000D7911" w:rsidTr="000D7911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/>
                <w:bCs/>
                <w:sz w:val="28"/>
              </w:rPr>
              <w:t>год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/>
                <w:bCs/>
                <w:sz w:val="28"/>
              </w:rPr>
              <w:t>Направлено средств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/>
                <w:bCs/>
                <w:sz w:val="28"/>
              </w:rPr>
              <w:t>Кол-во приобретенных квартир</w:t>
            </w:r>
          </w:p>
        </w:tc>
      </w:tr>
      <w:tr w:rsidR="000D7911" w:rsidRPr="000D7911" w:rsidTr="000D7911">
        <w:trPr>
          <w:trHeight w:val="37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0D7911" w:rsidRPr="000D7911" w:rsidTr="000D7911"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Cs/>
                <w:sz w:val="28"/>
              </w:rPr>
              <w:t>2016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Cs/>
                <w:sz w:val="28"/>
              </w:rPr>
              <w:t xml:space="preserve">24 547,40 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</w:tr>
      <w:tr w:rsidR="000D7911" w:rsidRPr="000D7911" w:rsidTr="000D7911">
        <w:trPr>
          <w:trHeight w:val="3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Cs/>
                <w:sz w:val="28"/>
              </w:rPr>
              <w:t>2017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Cs/>
                <w:sz w:val="28"/>
              </w:rPr>
              <w:t xml:space="preserve">26 491,20 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Cs/>
                <w:sz w:val="28"/>
              </w:rPr>
              <w:t>28</w:t>
            </w:r>
          </w:p>
        </w:tc>
      </w:tr>
      <w:tr w:rsidR="000D7911" w:rsidRPr="000D7911" w:rsidTr="000D7911">
        <w:trPr>
          <w:trHeight w:val="3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Cs/>
                <w:sz w:val="28"/>
              </w:rPr>
              <w:t>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Cs/>
                <w:sz w:val="28"/>
              </w:rPr>
              <w:t xml:space="preserve">                    30 564,50 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911" w:rsidRPr="000D7911" w:rsidRDefault="000D7911" w:rsidP="000D79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D7911"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</w:tr>
    </w:tbl>
    <w:p w:rsidR="000D7911" w:rsidRPr="000D7911" w:rsidRDefault="000D7911" w:rsidP="000D791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D7911" w:rsidRPr="00C535EA" w:rsidRDefault="000D7911" w:rsidP="000D791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C535EA">
        <w:rPr>
          <w:rFonts w:ascii="Times New Roman" w:hAnsi="Times New Roman" w:cs="Times New Roman"/>
          <w:b/>
          <w:sz w:val="36"/>
          <w:szCs w:val="36"/>
        </w:rPr>
        <w:t>Культура.</w:t>
      </w:r>
    </w:p>
    <w:p w:rsidR="000D7911" w:rsidRPr="00C535EA" w:rsidRDefault="000D7911" w:rsidP="000D791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0D7911" w:rsidRPr="000D7911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Выделены средства на строительство 8 сельских домов культуры в 8 районах республики в сумме 224 577,2 тыс. рублей, из них средства федерального бюджета 203 879,3 тыс. рублей в рамках государственной программы «Развитие культуры Карачаево-Черкесской Республики на 2017-2022 годы» и государственной программы «Развитие сельского хозяйства Карачаево-Черкесской Республики до 2020 года».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11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911" w:rsidRPr="006B58EF" w:rsidRDefault="000D7911" w:rsidP="000D7911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Слайд №2</w:t>
      </w:r>
      <w:r w:rsidR="00FB1605"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9</w:t>
      </w:r>
    </w:p>
    <w:p w:rsidR="000D7911" w:rsidRDefault="000D7911" w:rsidP="00036D6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911" w:rsidRPr="00C535EA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35EA">
        <w:rPr>
          <w:rFonts w:ascii="Times New Roman" w:hAnsi="Times New Roman" w:cs="Times New Roman"/>
          <w:b/>
          <w:sz w:val="40"/>
          <w:szCs w:val="40"/>
        </w:rPr>
        <w:t>Физическая культура и спорт.</w:t>
      </w:r>
    </w:p>
    <w:p w:rsidR="000D7911" w:rsidRPr="00C535EA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D7911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«Развитие физической культуры и спорта Карачаево-Черкесской Республики на 2017 - 2020 годы» ФЦП «Развитие физической культуры и спорта  РФ на 2016-2020 годы» начато строительство физкультурно-оздоровительного комплекса в г. </w:t>
      </w:r>
      <w:proofErr w:type="spellStart"/>
      <w:r w:rsidRPr="000D7911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Pr="000D7911">
        <w:rPr>
          <w:rFonts w:ascii="Times New Roman" w:hAnsi="Times New Roman" w:cs="Times New Roman"/>
          <w:sz w:val="28"/>
          <w:szCs w:val="28"/>
        </w:rPr>
        <w:t>. На данные цели выделены средства в сумме 47 096,7 тыс. рублей, их них средства федерального бюджета – 44 741,9 тыс. рублей.</w:t>
      </w:r>
    </w:p>
    <w:p w:rsidR="005C65C6" w:rsidRDefault="005C65C6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C6" w:rsidRPr="005C65C6" w:rsidRDefault="005C65C6" w:rsidP="005C65C6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sz w:val="28"/>
          <w:szCs w:val="28"/>
        </w:rPr>
        <w:t>В течение нескольких лет  наблюдается значительный рост расходов, направленных на отрасль «Физическая культура и спорт»</w:t>
      </w:r>
    </w:p>
    <w:p w:rsidR="005C65C6" w:rsidRPr="005C65C6" w:rsidRDefault="005C65C6" w:rsidP="005C65C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7"/>
        <w:tblW w:w="9358" w:type="dxa"/>
        <w:tblInd w:w="108" w:type="dxa"/>
        <w:tblLook w:val="01E0" w:firstRow="1" w:lastRow="1" w:firstColumn="1" w:lastColumn="1" w:noHBand="0" w:noVBand="0"/>
      </w:tblPr>
      <w:tblGrid>
        <w:gridCol w:w="1790"/>
        <w:gridCol w:w="1630"/>
        <w:gridCol w:w="1620"/>
        <w:gridCol w:w="1440"/>
        <w:gridCol w:w="1439"/>
        <w:gridCol w:w="1439"/>
      </w:tblGrid>
      <w:tr w:rsidR="005C65C6" w:rsidRPr="005C65C6" w:rsidTr="009E544A">
        <w:tc>
          <w:tcPr>
            <w:tcW w:w="1790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0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620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440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роста, %</w:t>
            </w:r>
          </w:p>
        </w:tc>
        <w:tc>
          <w:tcPr>
            <w:tcW w:w="1439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39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роста, %</w:t>
            </w:r>
          </w:p>
        </w:tc>
      </w:tr>
      <w:tr w:rsidR="005C65C6" w:rsidRPr="005C65C6" w:rsidTr="009E544A">
        <w:tc>
          <w:tcPr>
            <w:tcW w:w="1790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30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sz w:val="28"/>
                <w:szCs w:val="28"/>
              </w:rPr>
              <w:t>186 783,3</w:t>
            </w:r>
          </w:p>
        </w:tc>
        <w:tc>
          <w:tcPr>
            <w:tcW w:w="1620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sz w:val="28"/>
                <w:szCs w:val="28"/>
              </w:rPr>
              <w:t>205 214,8</w:t>
            </w:r>
          </w:p>
        </w:tc>
        <w:tc>
          <w:tcPr>
            <w:tcW w:w="1440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39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sz w:val="28"/>
                <w:szCs w:val="28"/>
              </w:rPr>
              <w:t>242 534,1</w:t>
            </w:r>
          </w:p>
        </w:tc>
        <w:tc>
          <w:tcPr>
            <w:tcW w:w="1439" w:type="dxa"/>
          </w:tcPr>
          <w:p w:rsidR="005C65C6" w:rsidRPr="005C65C6" w:rsidRDefault="005C65C6" w:rsidP="005C65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5C6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</w:tbl>
    <w:p w:rsidR="005C65C6" w:rsidRPr="005C65C6" w:rsidRDefault="005C65C6" w:rsidP="005C65C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sz w:val="28"/>
          <w:szCs w:val="28"/>
        </w:rPr>
        <w:tab/>
        <w:t>В сфере физической культуры и спорта средства республиканского бюджета 2018 года направлялись на:</w:t>
      </w:r>
    </w:p>
    <w:p w:rsidR="005C65C6" w:rsidRPr="005C65C6" w:rsidRDefault="005C65C6" w:rsidP="005C65C6">
      <w:pPr>
        <w:widowControl/>
        <w:numPr>
          <w:ilvl w:val="0"/>
          <w:numId w:val="24"/>
        </w:numPr>
        <w:shd w:val="clear" w:color="auto" w:fill="FFFFFF"/>
        <w:tabs>
          <w:tab w:val="clear" w:pos="1056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5C6">
        <w:rPr>
          <w:rFonts w:ascii="Times New Roman" w:hAnsi="Times New Roman" w:cs="Times New Roman"/>
          <w:i/>
          <w:sz w:val="28"/>
          <w:szCs w:val="28"/>
        </w:rPr>
        <w:t>«</w:t>
      </w:r>
      <w:r w:rsidRPr="005C65C6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культура» </w:t>
      </w:r>
      <w:r w:rsidRPr="005C65C6">
        <w:rPr>
          <w:rFonts w:ascii="Times New Roman" w:hAnsi="Times New Roman" w:cs="Times New Roman"/>
          <w:sz w:val="28"/>
          <w:szCs w:val="28"/>
        </w:rPr>
        <w:t>на обеспечение</w:t>
      </w:r>
      <w:r w:rsidRPr="005C65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65C6">
        <w:rPr>
          <w:rFonts w:ascii="Times New Roman" w:hAnsi="Times New Roman" w:cs="Times New Roman"/>
          <w:sz w:val="28"/>
          <w:szCs w:val="28"/>
        </w:rPr>
        <w:t>деятельности спортивных школ были направлены бюджетные средства в сумме 94 214,0 тыс. рублей</w:t>
      </w:r>
    </w:p>
    <w:p w:rsidR="005C65C6" w:rsidRPr="005C65C6" w:rsidRDefault="005C65C6" w:rsidP="005C65C6">
      <w:pPr>
        <w:widowControl/>
        <w:numPr>
          <w:ilvl w:val="0"/>
          <w:numId w:val="24"/>
        </w:numPr>
        <w:tabs>
          <w:tab w:val="clear" w:pos="1056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«Массовый спорт»</w:t>
      </w:r>
      <w:r w:rsidRPr="005C65C6">
        <w:rPr>
          <w:rFonts w:ascii="Times New Roman" w:hAnsi="Times New Roman" w:cs="Times New Roman"/>
          <w:sz w:val="28"/>
          <w:szCs w:val="28"/>
        </w:rPr>
        <w:t xml:space="preserve"> на финансовое обеспечение мероприятий развития физической культуры и спорта были направлены бюджетные средства в сумме 15 658,7 тыс. рублей, в том числе средства федерального бюджета – 14 875,7 тыс. рублей,</w:t>
      </w:r>
    </w:p>
    <w:p w:rsidR="005C65C6" w:rsidRPr="005C65C6" w:rsidRDefault="005C65C6" w:rsidP="005C65C6">
      <w:pPr>
        <w:widowControl/>
        <w:numPr>
          <w:ilvl w:val="0"/>
          <w:numId w:val="24"/>
        </w:numPr>
        <w:tabs>
          <w:tab w:val="clear" w:pos="1056"/>
          <w:tab w:val="num" w:pos="0"/>
          <w:tab w:val="left" w:pos="142"/>
        </w:tabs>
        <w:autoSpaceDE/>
        <w:autoSpaceDN/>
        <w:adjustRightInd/>
        <w:ind w:hanging="1056"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b/>
          <w:i/>
          <w:sz w:val="28"/>
          <w:szCs w:val="28"/>
        </w:rPr>
        <w:t xml:space="preserve">    «Спорт высших достижений» </w:t>
      </w:r>
      <w:r w:rsidRPr="005C65C6">
        <w:rPr>
          <w:rFonts w:ascii="Times New Roman" w:hAnsi="Times New Roman" w:cs="Times New Roman"/>
          <w:sz w:val="28"/>
          <w:szCs w:val="28"/>
        </w:rPr>
        <w:t>на обеспечение деятельности учреждений, осуществляющих подготовку спортивного резерва и высшего спортивного мастерства были направлены бюджетные средства в сумме 61 118,7 тыс. рублей, на финансовое обеспечение мероприятий развития физической культуры и спорта направлены бюджетные средства в сумме 17 345,4 тыс. рублей, в том числе средства федерального бюджета – 16 478,1 тыс. рублей;</w:t>
      </w:r>
    </w:p>
    <w:p w:rsidR="005C65C6" w:rsidRPr="005C65C6" w:rsidRDefault="005C65C6" w:rsidP="005C65C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5C6">
        <w:rPr>
          <w:rFonts w:ascii="Times New Roman" w:hAnsi="Times New Roman" w:cs="Times New Roman"/>
          <w:b/>
          <w:i/>
          <w:sz w:val="28"/>
          <w:szCs w:val="28"/>
        </w:rPr>
        <w:t xml:space="preserve"> «Другие вопросы в области физической культуры и спорта»</w:t>
      </w:r>
      <w:r w:rsidRPr="005C65C6">
        <w:rPr>
          <w:rFonts w:ascii="Times New Roman" w:hAnsi="Times New Roman" w:cs="Times New Roman"/>
          <w:sz w:val="28"/>
          <w:szCs w:val="28"/>
        </w:rPr>
        <w:t xml:space="preserve"> на реализацию календарного плана официальных спортивно-массовых и физкультурно-оздоровительных мероприятий были направлены бюджетные средства в сумме 40 483,9 тыс. рублей, а именно на:</w:t>
      </w:r>
    </w:p>
    <w:p w:rsidR="005C65C6" w:rsidRPr="005C65C6" w:rsidRDefault="005C65C6" w:rsidP="005C65C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5C65C6">
        <w:rPr>
          <w:rFonts w:ascii="Times New Roman" w:hAnsi="Times New Roman" w:cs="Times New Roman"/>
          <w:sz w:val="28"/>
          <w:szCs w:val="28"/>
        </w:rPr>
        <w:t>проведение и участие в российских  155 спортивных мероприятиях (8198 участников);</w:t>
      </w:r>
    </w:p>
    <w:p w:rsidR="005C65C6" w:rsidRPr="005C65C6" w:rsidRDefault="005C65C6" w:rsidP="005C65C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sz w:val="28"/>
          <w:szCs w:val="28"/>
        </w:rPr>
        <w:t>- участие в Первенствах, Турнирах, Чемпионатах, Кубках Европы и Мира  (61 мероприятие) 1106 человек;</w:t>
      </w:r>
    </w:p>
    <w:p w:rsidR="005C65C6" w:rsidRPr="005C65C6" w:rsidRDefault="005C65C6" w:rsidP="005C65C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sz w:val="28"/>
          <w:szCs w:val="28"/>
        </w:rPr>
        <w:t>- проведение и участие в республиканских соревнованиях в количестве 126 мероприятий с количеством участников 10684 человек.</w:t>
      </w:r>
    </w:p>
    <w:p w:rsidR="000D7911" w:rsidRPr="005C65C6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911" w:rsidRPr="005C65C6" w:rsidRDefault="000D7911" w:rsidP="000D79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5C6" w:rsidRPr="006B58EF" w:rsidRDefault="005C65C6" w:rsidP="005C65C6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Слайд №</w:t>
      </w:r>
      <w:r w:rsidR="00FB1605"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30</w:t>
      </w:r>
    </w:p>
    <w:p w:rsidR="000D7911" w:rsidRPr="005C65C6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911" w:rsidRPr="00C535EA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535EA">
        <w:rPr>
          <w:rFonts w:ascii="Times New Roman" w:hAnsi="Times New Roman" w:cs="Times New Roman"/>
          <w:b/>
          <w:sz w:val="36"/>
          <w:szCs w:val="36"/>
        </w:rPr>
        <w:t xml:space="preserve">Сельское хозяйство. </w:t>
      </w:r>
    </w:p>
    <w:p w:rsidR="000D7911" w:rsidRPr="005C65C6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C6" w:rsidRPr="00946BFC" w:rsidRDefault="005C65C6" w:rsidP="005C65C6">
      <w:pPr>
        <w:shd w:val="clear" w:color="auto" w:fill="FDFDFD"/>
        <w:ind w:firstLine="708"/>
        <w:jc w:val="both"/>
        <w:textAlignment w:val="baseline"/>
        <w:rPr>
          <w:sz w:val="18"/>
          <w:szCs w:val="18"/>
        </w:rPr>
      </w:pPr>
      <w:r w:rsidRPr="00946BFC">
        <w:rPr>
          <w:rFonts w:ascii="Times New Roman" w:hAnsi="Times New Roman"/>
          <w:bCs/>
          <w:sz w:val="28"/>
          <w:szCs w:val="28"/>
        </w:rPr>
        <w:t xml:space="preserve">На реализацию государственной программы развития сельского хозяйства в части оказания государственной поддержки </w:t>
      </w:r>
      <w:proofErr w:type="spellStart"/>
      <w:r w:rsidRPr="00946BFC">
        <w:rPr>
          <w:rFonts w:ascii="Times New Roman" w:hAnsi="Times New Roman"/>
          <w:bCs/>
          <w:sz w:val="28"/>
          <w:szCs w:val="28"/>
        </w:rPr>
        <w:t>сельхозтоваропроизводителям</w:t>
      </w:r>
      <w:proofErr w:type="spellEnd"/>
      <w:r w:rsidRPr="00946BFC">
        <w:rPr>
          <w:rFonts w:ascii="Times New Roman" w:hAnsi="Times New Roman"/>
          <w:bCs/>
          <w:sz w:val="28"/>
          <w:szCs w:val="28"/>
        </w:rPr>
        <w:t xml:space="preserve"> всех форм собственности в 2018 году было направлено 812,4 млн. рублей, в том числе из федерального бюджета  – 763,3 млн. рублей. Государственная помощь </w:t>
      </w:r>
      <w:proofErr w:type="spellStart"/>
      <w:r w:rsidRPr="00946BFC">
        <w:rPr>
          <w:rFonts w:ascii="Times New Roman" w:hAnsi="Times New Roman"/>
          <w:bCs/>
          <w:sz w:val="28"/>
          <w:szCs w:val="28"/>
        </w:rPr>
        <w:t>сельхозтоваропроизводителям</w:t>
      </w:r>
      <w:proofErr w:type="spellEnd"/>
      <w:r w:rsidRPr="00946BFC">
        <w:rPr>
          <w:rFonts w:ascii="Times New Roman" w:hAnsi="Times New Roman"/>
          <w:bCs/>
          <w:sz w:val="28"/>
          <w:szCs w:val="28"/>
        </w:rPr>
        <w:t xml:space="preserve"> позволила обеспечить рост индекса производства продукции сельского хозяйства - 101,6 %. По отчету министерства сельского хозяйства заработная плата в сельском хозяйстве сост</w:t>
      </w:r>
      <w:r>
        <w:rPr>
          <w:rFonts w:ascii="Times New Roman" w:hAnsi="Times New Roman"/>
          <w:bCs/>
          <w:sz w:val="28"/>
          <w:szCs w:val="28"/>
        </w:rPr>
        <w:t>авила 28 367,30 рублей, что на четверть</w:t>
      </w:r>
      <w:r w:rsidRPr="00946BFC">
        <w:rPr>
          <w:rFonts w:ascii="Times New Roman" w:hAnsi="Times New Roman"/>
          <w:bCs/>
          <w:sz w:val="28"/>
          <w:szCs w:val="28"/>
        </w:rPr>
        <w:t xml:space="preserve"> выше уровня заработной платы в целом по экономике.</w:t>
      </w:r>
      <w:r>
        <w:rPr>
          <w:rFonts w:ascii="Times New Roman" w:hAnsi="Times New Roman"/>
          <w:bCs/>
          <w:sz w:val="28"/>
          <w:szCs w:val="28"/>
        </w:rPr>
        <w:t>!!!</w:t>
      </w:r>
      <w:r w:rsidRPr="00946B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(22706)</w:t>
      </w:r>
    </w:p>
    <w:p w:rsidR="000D7911" w:rsidRPr="005C65C6" w:rsidRDefault="000D7911" w:rsidP="000D791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C6">
        <w:rPr>
          <w:rFonts w:ascii="Times New Roman" w:hAnsi="Times New Roman" w:cs="Times New Roman"/>
          <w:sz w:val="28"/>
          <w:szCs w:val="28"/>
        </w:rPr>
        <w:t>На конец декабря 2018 года поголовье крупного рогатого скота в хозяйствах всех сельхозпроизводителей, по расчетам, составило 153,6 тыс. голов, из него коров – 76,0 тыс. голов (увеличение на 1,6%)</w:t>
      </w:r>
      <w:r w:rsidRPr="005C65C6">
        <w:rPr>
          <w:rFonts w:ascii="Times New Roman" w:hAnsi="Times New Roman" w:cs="Times New Roman"/>
          <w:color w:val="000000"/>
          <w:sz w:val="28"/>
          <w:szCs w:val="28"/>
        </w:rPr>
        <w:t xml:space="preserve">. Численность овец и коз </w:t>
      </w:r>
      <w:r w:rsidRPr="005C65C6">
        <w:rPr>
          <w:rFonts w:ascii="Times New Roman" w:hAnsi="Times New Roman" w:cs="Times New Roman"/>
          <w:sz w:val="28"/>
          <w:szCs w:val="28"/>
        </w:rPr>
        <w:t xml:space="preserve">увеличилась на 0,6 % к предыдущему году и </w:t>
      </w:r>
      <w:r w:rsidRPr="005C65C6">
        <w:rPr>
          <w:rFonts w:ascii="Times New Roman" w:hAnsi="Times New Roman" w:cs="Times New Roman"/>
          <w:color w:val="000000"/>
          <w:sz w:val="28"/>
          <w:szCs w:val="28"/>
        </w:rPr>
        <w:t>составила 1073,2 тыс. голов,</w:t>
      </w:r>
      <w:r w:rsidRPr="005C65C6">
        <w:rPr>
          <w:rFonts w:ascii="Times New Roman" w:hAnsi="Times New Roman" w:cs="Times New Roman"/>
          <w:sz w:val="28"/>
          <w:szCs w:val="28"/>
        </w:rPr>
        <w:t xml:space="preserve"> свиней – 2,8 тыс. голов</w:t>
      </w:r>
      <w:r w:rsidRPr="005C65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C65C6">
        <w:rPr>
          <w:rFonts w:ascii="Times New Roman" w:hAnsi="Times New Roman" w:cs="Times New Roman"/>
          <w:sz w:val="28"/>
          <w:szCs w:val="28"/>
        </w:rPr>
        <w:t xml:space="preserve">птицы 608,0 тыс. голов. </w:t>
      </w:r>
      <w:r w:rsidRPr="005C65C6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поголовья обусловлено переходом на высокопродуктивный скот в </w:t>
      </w:r>
      <w:proofErr w:type="spellStart"/>
      <w:r w:rsidRPr="005C65C6">
        <w:rPr>
          <w:rFonts w:ascii="Times New Roman" w:hAnsi="Times New Roman" w:cs="Times New Roman"/>
          <w:color w:val="000000"/>
          <w:sz w:val="28"/>
          <w:szCs w:val="28"/>
        </w:rPr>
        <w:t>сельхозорганизациях</w:t>
      </w:r>
      <w:proofErr w:type="spellEnd"/>
      <w:r w:rsidRPr="005C65C6">
        <w:rPr>
          <w:rFonts w:ascii="Times New Roman" w:hAnsi="Times New Roman" w:cs="Times New Roman"/>
          <w:color w:val="000000"/>
          <w:sz w:val="28"/>
          <w:szCs w:val="28"/>
        </w:rPr>
        <w:t xml:space="preserve"> и в крестьянско- (фермерских) хозяйствах которое в свою очередь, задействовано в производстве молока.</w:t>
      </w:r>
    </w:p>
    <w:p w:rsidR="000D7911" w:rsidRPr="005C65C6" w:rsidRDefault="000D7911" w:rsidP="000D7911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C65C6">
        <w:rPr>
          <w:rFonts w:ascii="Times New Roman" w:hAnsi="Times New Roman" w:cs="Times New Roman"/>
          <w:sz w:val="28"/>
          <w:szCs w:val="28"/>
        </w:rPr>
        <w:t>В 2018 году в хозяйствах всех категорий, по расчетам, произведено скота и птицы на убой (в живом весе) 52,0 тыс. тонн, яиц – 82,6 тыс. штук, м</w:t>
      </w:r>
      <w:r w:rsidRPr="005C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олока произведено 187 тыс. тонн. На фоне тенденции сброса поголовья в </w:t>
      </w:r>
      <w:proofErr w:type="spellStart"/>
      <w:r w:rsidRPr="005C65C6">
        <w:rPr>
          <w:rFonts w:ascii="Times New Roman" w:hAnsi="Times New Roman" w:cs="Times New Roman"/>
          <w:sz w:val="28"/>
          <w:szCs w:val="28"/>
        </w:rPr>
        <w:lastRenderedPageBreak/>
        <w:t>сельхозорганизациях</w:t>
      </w:r>
      <w:proofErr w:type="spellEnd"/>
      <w:r w:rsidRPr="005C65C6">
        <w:rPr>
          <w:rFonts w:ascii="Times New Roman" w:hAnsi="Times New Roman" w:cs="Times New Roman"/>
          <w:sz w:val="28"/>
          <w:szCs w:val="28"/>
        </w:rPr>
        <w:t xml:space="preserve"> (на 2 529,0 тыс. голов) и в отдельных крестьянско- (фермерских) хозяйствах (на 1600,0 тыс. голов), следует отметить, что в целом сохраняются тенденции роста объёма производства молока (185,3 тыс. тонн в 2017 году, 168,1 тыс. тонн в 2016 году, 169,9 тыс. тонн в 2015 году, 169,2 тыс. тонн в 2014 году) при росте продуктивности дойного стада.    </w:t>
      </w:r>
    </w:p>
    <w:p w:rsidR="000D7911" w:rsidRPr="005C65C6" w:rsidRDefault="000D7911" w:rsidP="000D7911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5C6">
        <w:rPr>
          <w:rFonts w:ascii="Times New Roman" w:hAnsi="Times New Roman" w:cs="Times New Roman"/>
          <w:sz w:val="28"/>
          <w:szCs w:val="28"/>
        </w:rPr>
        <w:t xml:space="preserve">         За 2018 год средний надой молока на одну корову по предварительным данным составил 2900 килограммов, что на 79 килограмм больше чем за аналогичный период прошлого года.</w:t>
      </w:r>
    </w:p>
    <w:p w:rsidR="000D7911" w:rsidRPr="000D7911" w:rsidRDefault="000D7911" w:rsidP="000D7911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D7911">
        <w:rPr>
          <w:rFonts w:ascii="Times New Roman" w:hAnsi="Times New Roman" w:cs="Times New Roman"/>
          <w:sz w:val="27"/>
          <w:szCs w:val="27"/>
        </w:rPr>
        <w:t xml:space="preserve">         В целях реализации молочного животноводства в 2018 году сельскохозяйственными товаропроизводителями республики при помощи мер государственной поддержки было приобретено из других регионов 711 голов племенного скота молочного направления на сумму более 80 млн. рублей.</w:t>
      </w:r>
    </w:p>
    <w:p w:rsidR="000D7911" w:rsidRPr="000D7911" w:rsidRDefault="000D7911" w:rsidP="000D79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7"/>
          <w:szCs w:val="27"/>
        </w:rPr>
      </w:pPr>
      <w:r w:rsidRPr="000D7911">
        <w:rPr>
          <w:rFonts w:ascii="Times New Roman" w:hAnsi="Times New Roman" w:cs="Times New Roman"/>
          <w:sz w:val="27"/>
          <w:szCs w:val="27"/>
        </w:rPr>
        <w:t xml:space="preserve">        Для восстановления племенных репродукторов молочного направления реализуется ряд инвестиционных проектов, направленных на увеличение продуктивности скота, реализацию племенной продукции в товарные хозяйства в частности, в 2018 году реализован инвестиционный проект ООО «Рея» «Строительство и реконструкция молочного комплекса на 900 фуражных коров со шлейфом». Проект уникален тем, что входит в союз компаний, который будет обеспечивать полный цикл производства молочной продукции, начиная с кормовой базы (производство зерновых и масличных культур), заканчивая переработкой молока ООО ФХ Фирма «Сатурн». 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5BD" w:rsidRDefault="00D205BD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5BD" w:rsidRDefault="00D205BD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5BD" w:rsidRPr="006B58EF" w:rsidRDefault="00D205BD" w:rsidP="00D205BD">
      <w:pPr>
        <w:ind w:firstLine="709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Слайд №3</w:t>
      </w:r>
      <w:r w:rsidR="00FB1605" w:rsidRPr="006B58E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1</w:t>
      </w:r>
    </w:p>
    <w:p w:rsidR="00D205BD" w:rsidRDefault="00D205BD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EA">
        <w:rPr>
          <w:rFonts w:ascii="Times New Roman" w:hAnsi="Times New Roman" w:cs="Times New Roman"/>
          <w:b/>
          <w:sz w:val="36"/>
          <w:szCs w:val="36"/>
        </w:rPr>
        <w:t>Бюджетные инвестиции</w:t>
      </w:r>
      <w:r w:rsidRPr="000D7911">
        <w:rPr>
          <w:rFonts w:ascii="Times New Roman" w:hAnsi="Times New Roman" w:cs="Times New Roman"/>
          <w:b/>
          <w:sz w:val="28"/>
          <w:szCs w:val="28"/>
        </w:rPr>
        <w:t>.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В 2018 году на осуществление бюджетных инвестиций в объекты капитального строительства государственной (муниципальной) собственности были направлены средства в сумме 5 243,9 </w:t>
      </w:r>
      <w:proofErr w:type="spellStart"/>
      <w:r w:rsidRPr="000D7911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0D7911">
        <w:rPr>
          <w:rFonts w:ascii="Times New Roman" w:hAnsi="Times New Roman" w:cs="Times New Roman"/>
          <w:sz w:val="28"/>
          <w:szCs w:val="28"/>
        </w:rPr>
        <w:t xml:space="preserve">, в том числе средства федерального бюджета 4 199,4 </w:t>
      </w:r>
      <w:proofErr w:type="spellStart"/>
      <w:r w:rsidRPr="000D7911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0D7911">
        <w:rPr>
          <w:rFonts w:ascii="Times New Roman" w:hAnsi="Times New Roman" w:cs="Times New Roman"/>
          <w:sz w:val="28"/>
          <w:szCs w:val="28"/>
        </w:rPr>
        <w:t xml:space="preserve">, что превышает объем средств  направленных в 2017 году на 714,7 </w:t>
      </w:r>
      <w:proofErr w:type="spellStart"/>
      <w:r w:rsidRPr="000D7911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0D7911">
        <w:rPr>
          <w:rFonts w:ascii="Times New Roman" w:hAnsi="Times New Roman" w:cs="Times New Roman"/>
          <w:sz w:val="28"/>
          <w:szCs w:val="28"/>
        </w:rPr>
        <w:t>, или 13,6%.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Из 181 объекта капитального строительства в 2018 году запланирован срок ввода в эксплуатацию 30 объектов, из которых с баланса КЧР КП «Дирекция капитального строительства» переданы в казну республики 11 социально-значимых объектов.</w:t>
      </w:r>
    </w:p>
    <w:p w:rsidR="000D7911" w:rsidRPr="000D7911" w:rsidRDefault="000D7911" w:rsidP="000D79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Реализация мероприятий производилась по следующим основным направлениям: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 xml:space="preserve"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в рамках подпрограммы «Устойчивое развитие сельских территорий КЧР до 2020 года» государственной программы «Развитие сельского хозяйства Карачаево-Черкесской Республики до 2020 года» (развитие культурно-досуговой, развитие водоснабжения и газификации, развитие сети общеобразовательных учреждений, развитие сети фельдшерско-акушерских пунктов и/или офисов врачей общей практики, развитие сети плоскостных </w:t>
      </w:r>
      <w:r w:rsidRPr="000D7911">
        <w:rPr>
          <w:rFonts w:ascii="Times New Roman" w:hAnsi="Times New Roman" w:cs="Times New Roman"/>
          <w:sz w:val="28"/>
          <w:szCs w:val="28"/>
        </w:rPr>
        <w:lastRenderedPageBreak/>
        <w:t>спортивных сооружений, 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сельских населенных пунктов, а также к объектам производства и переработки сельскохозяйственной);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поддержка отрасли культуры в рамках государственной программы «Развитие культуры Карачаево-Черкесской Республики на 2017 - 2022 годы»;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мероприятия федеральной целевой программы «Развитие внутреннего и въездного туризма в Российской Федерации (2011 - 2018 годы)»;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мероприятия</w:t>
      </w:r>
      <w:r w:rsidRPr="000D7911">
        <w:rPr>
          <w:rFonts w:ascii="Times New Roman" w:hAnsi="Times New Roman" w:cs="Times New Roman"/>
          <w:iCs/>
          <w:sz w:val="28"/>
          <w:szCs w:val="28"/>
        </w:rPr>
        <w:t xml:space="preserve"> по стимулированию программ развития жилищного строительства субъектов Российской</w:t>
      </w:r>
      <w:r w:rsidRPr="000D7911">
        <w:rPr>
          <w:rFonts w:ascii="Times New Roman" w:hAnsi="Times New Roman" w:cs="Times New Roman"/>
          <w:sz w:val="28"/>
          <w:szCs w:val="28"/>
        </w:rPr>
        <w:t>;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мероприятия</w:t>
      </w:r>
      <w:r w:rsidRPr="000D7911">
        <w:rPr>
          <w:rFonts w:ascii="Times New Roman" w:hAnsi="Times New Roman" w:cs="Times New Roman"/>
          <w:iCs/>
          <w:sz w:val="28"/>
          <w:szCs w:val="28"/>
        </w:rPr>
        <w:t xml:space="preserve"> подпрограммы «Повышение устойчивости жилых домов, основных объектов и систем жизнеобеспечения в сейсмических районах»</w:t>
      </w:r>
      <w:r w:rsidRPr="000D7911">
        <w:rPr>
          <w:rFonts w:ascii="Times New Roman" w:hAnsi="Times New Roman" w:cs="Times New Roman"/>
          <w:sz w:val="28"/>
          <w:szCs w:val="28"/>
        </w:rPr>
        <w:t>;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мероприятия</w:t>
      </w:r>
      <w:r w:rsidRPr="000D7911">
        <w:rPr>
          <w:rFonts w:ascii="Times New Roman" w:hAnsi="Times New Roman" w:cs="Times New Roman"/>
          <w:iCs/>
          <w:sz w:val="28"/>
          <w:szCs w:val="28"/>
        </w:rPr>
        <w:t xml:space="preserve"> по социально-экономическому развитию субъектов Российской Федерации, входящих в состав Северо-Кавказского федерального округа</w:t>
      </w:r>
      <w:r w:rsidRPr="000D7911">
        <w:rPr>
          <w:rFonts w:ascii="Times New Roman" w:hAnsi="Times New Roman" w:cs="Times New Roman"/>
          <w:sz w:val="28"/>
          <w:szCs w:val="28"/>
        </w:rPr>
        <w:t>;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мероприятия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деятельность по образовательным программам дошкольного образования;</w:t>
      </w:r>
    </w:p>
    <w:p w:rsidR="000D7911" w:rsidRPr="000D7911" w:rsidRDefault="000D7911" w:rsidP="000D791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мероприятия</w:t>
      </w:r>
      <w:r w:rsidRPr="000D7911">
        <w:rPr>
          <w:rFonts w:ascii="Times New Roman" w:hAnsi="Times New Roman" w:cs="Times New Roman"/>
          <w:iCs/>
          <w:sz w:val="28"/>
          <w:szCs w:val="28"/>
        </w:rPr>
        <w:t xml:space="preserve"> по содействию созданию в субъектах Российской Федерации новых мест в общеобразовательных организациях</w:t>
      </w:r>
      <w:r w:rsidRPr="000D7911">
        <w:rPr>
          <w:rFonts w:ascii="Times New Roman" w:hAnsi="Times New Roman" w:cs="Times New Roman"/>
          <w:sz w:val="28"/>
          <w:szCs w:val="28"/>
        </w:rPr>
        <w:t>;</w:t>
      </w:r>
    </w:p>
    <w:p w:rsidR="000D7911" w:rsidRPr="000D7911" w:rsidRDefault="000D7911" w:rsidP="000D7911">
      <w:pPr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мероприятия</w:t>
      </w:r>
      <w:r w:rsidRPr="000D7911">
        <w:rPr>
          <w:rFonts w:ascii="Times New Roman" w:hAnsi="Times New Roman" w:cs="Times New Roman"/>
          <w:iCs/>
          <w:sz w:val="28"/>
          <w:szCs w:val="28"/>
        </w:rPr>
        <w:t xml:space="preserve"> федеральной целевой программы «Развитие физической культуры и спорта в Российской Федерации на 2016 - 2020 годы»</w:t>
      </w:r>
      <w:r w:rsidRPr="000D7911">
        <w:rPr>
          <w:rFonts w:ascii="Times New Roman" w:hAnsi="Times New Roman" w:cs="Times New Roman"/>
          <w:sz w:val="28"/>
          <w:szCs w:val="28"/>
        </w:rPr>
        <w:t>;</w:t>
      </w:r>
    </w:p>
    <w:p w:rsidR="000D7911" w:rsidRPr="000D7911" w:rsidRDefault="000D7911" w:rsidP="000D79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11">
        <w:rPr>
          <w:rFonts w:ascii="Times New Roman" w:hAnsi="Times New Roman" w:cs="Times New Roman"/>
          <w:iCs/>
          <w:sz w:val="28"/>
          <w:szCs w:val="28"/>
        </w:rPr>
        <w:t>федеральной целевой программы «Развитие водохозяйственного комплекса Российской Федерации в 2012 - 2020 годах»</w:t>
      </w:r>
      <w:r w:rsidRPr="000D7911">
        <w:rPr>
          <w:rFonts w:ascii="Times New Roman" w:hAnsi="Times New Roman" w:cs="Times New Roman"/>
          <w:sz w:val="28"/>
          <w:szCs w:val="28"/>
        </w:rPr>
        <w:t>, устройство защитной дамбы мероприятия;</w:t>
      </w:r>
    </w:p>
    <w:p w:rsidR="000D7911" w:rsidRPr="000D7911" w:rsidRDefault="000D7911" w:rsidP="000D7911">
      <w:pPr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7911">
        <w:rPr>
          <w:rFonts w:ascii="Times New Roman" w:hAnsi="Times New Roman" w:cs="Times New Roman"/>
          <w:sz w:val="28"/>
          <w:szCs w:val="28"/>
        </w:rPr>
        <w:t>мероприятия</w:t>
      </w:r>
      <w:r w:rsidRPr="000D7911">
        <w:rPr>
          <w:rFonts w:ascii="Times New Roman" w:hAnsi="Times New Roman" w:cs="Times New Roman"/>
          <w:iCs/>
          <w:sz w:val="28"/>
          <w:szCs w:val="28"/>
        </w:rPr>
        <w:t xml:space="preserve"> по модернизации систем коммунальной инфраструктуры за счет средств Фонда реформирования ЖКХ.</w:t>
      </w:r>
    </w:p>
    <w:p w:rsidR="00721CBD" w:rsidRPr="00721CBD" w:rsidRDefault="00721CBD" w:rsidP="00721C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21CBD" w:rsidRPr="008C5D19" w:rsidRDefault="006B58EF" w:rsidP="008C5D1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C5D19" w:rsidRPr="008C5D19">
        <w:rPr>
          <w:rFonts w:ascii="Times New Roman" w:hAnsi="Times New Roman" w:cs="Times New Roman"/>
          <w:b/>
          <w:sz w:val="36"/>
          <w:szCs w:val="36"/>
        </w:rPr>
        <w:t>Профицит</w:t>
      </w:r>
    </w:p>
    <w:p w:rsidR="00721CBD" w:rsidRPr="008C5D19" w:rsidRDefault="00721CBD" w:rsidP="00243269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4FE6" w:rsidRPr="008C5D19" w:rsidRDefault="00EC1109" w:rsidP="006272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5D19">
        <w:rPr>
          <w:rFonts w:ascii="Times New Roman" w:hAnsi="Times New Roman" w:cs="Times New Roman"/>
          <w:sz w:val="28"/>
          <w:szCs w:val="28"/>
        </w:rPr>
        <w:t>Следует отметить, что р</w:t>
      </w:r>
      <w:r w:rsidR="00C24FE6" w:rsidRPr="008C5D19">
        <w:rPr>
          <w:rFonts w:ascii="Times New Roman" w:hAnsi="Times New Roman" w:cs="Times New Roman"/>
          <w:sz w:val="28"/>
          <w:szCs w:val="28"/>
        </w:rPr>
        <w:t>еспубликанский бюджет исполнен с профицитом в 91,5 млн. рублей.</w:t>
      </w:r>
    </w:p>
    <w:p w:rsidR="00C24FE6" w:rsidRPr="008C5D19" w:rsidRDefault="00C24FE6" w:rsidP="00C24FE6">
      <w:pPr>
        <w:rPr>
          <w:rFonts w:ascii="Times New Roman" w:hAnsi="Times New Roman" w:cs="Times New Roman"/>
          <w:sz w:val="28"/>
          <w:szCs w:val="28"/>
        </w:rPr>
      </w:pPr>
      <w:r w:rsidRPr="008C5D19">
        <w:rPr>
          <w:rFonts w:ascii="Times New Roman" w:hAnsi="Times New Roman" w:cs="Times New Roman"/>
          <w:sz w:val="28"/>
          <w:szCs w:val="28"/>
        </w:rPr>
        <w:t>Данные средства, с учетом привлечения коммерческого кредита в сумме 25,8 млн. рублей и уточнения остатков средств на счетах в сумме 27,9 млн. рублей были направлены на погашение бюджетных кредитов в сумме 145,2 млн. рублей.</w:t>
      </w:r>
    </w:p>
    <w:p w:rsidR="00AF2F53" w:rsidRPr="006C0FF4" w:rsidRDefault="00AF2F53" w:rsidP="002E49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40E5" w:rsidRDefault="007940E5" w:rsidP="00AF2F5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40E5" w:rsidRDefault="007940E5" w:rsidP="00AF2F5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F53" w:rsidRDefault="00AF2F53" w:rsidP="00AF2F5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8EF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C32B0F" w:rsidRPr="006B58EF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FB1605" w:rsidRPr="006B58E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6B58EF" w:rsidRPr="006B58EF" w:rsidRDefault="006B58EF" w:rsidP="00AF2F53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494F" w:rsidRPr="008C5D19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19">
        <w:rPr>
          <w:rFonts w:ascii="Times New Roman" w:hAnsi="Times New Roman" w:cs="Times New Roman"/>
          <w:bCs/>
          <w:sz w:val="28"/>
          <w:szCs w:val="28"/>
        </w:rPr>
        <w:t>По состоянию на 01.01.2019 объем государственного внутреннего долга республики составил 5 331,6 млн. рублей, в том числе:</w:t>
      </w:r>
    </w:p>
    <w:p w:rsidR="002E494F" w:rsidRPr="008C5D19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19">
        <w:rPr>
          <w:rFonts w:ascii="Times New Roman" w:hAnsi="Times New Roman" w:cs="Times New Roman"/>
          <w:bCs/>
          <w:sz w:val="28"/>
          <w:szCs w:val="28"/>
        </w:rPr>
        <w:t>3 134,2 млн. рублей - задолженность по бюджетным кредитам;</w:t>
      </w:r>
    </w:p>
    <w:p w:rsidR="002E494F" w:rsidRPr="008C5D19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19">
        <w:rPr>
          <w:rFonts w:ascii="Times New Roman" w:hAnsi="Times New Roman" w:cs="Times New Roman"/>
          <w:bCs/>
          <w:sz w:val="28"/>
          <w:szCs w:val="28"/>
        </w:rPr>
        <w:lastRenderedPageBreak/>
        <w:t>372,4 млн. рублей – задолженность по коммерческим кредитам;</w:t>
      </w:r>
    </w:p>
    <w:p w:rsidR="002E494F" w:rsidRPr="008C5D19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19">
        <w:rPr>
          <w:rFonts w:ascii="Times New Roman" w:hAnsi="Times New Roman" w:cs="Times New Roman"/>
          <w:bCs/>
          <w:sz w:val="28"/>
          <w:szCs w:val="28"/>
        </w:rPr>
        <w:t>1 748,3 млн. рублей – обязательства по ценным бумагам;</w:t>
      </w:r>
    </w:p>
    <w:p w:rsidR="002E494F" w:rsidRPr="008C5D19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19">
        <w:rPr>
          <w:rFonts w:ascii="Times New Roman" w:hAnsi="Times New Roman" w:cs="Times New Roman"/>
          <w:bCs/>
          <w:sz w:val="28"/>
          <w:szCs w:val="28"/>
        </w:rPr>
        <w:t xml:space="preserve">76,6 млн. рублей - задолженность перед </w:t>
      </w:r>
      <w:proofErr w:type="spellStart"/>
      <w:r w:rsidRPr="008C5D19">
        <w:rPr>
          <w:rFonts w:ascii="Times New Roman" w:hAnsi="Times New Roman" w:cs="Times New Roman"/>
          <w:bCs/>
          <w:sz w:val="28"/>
          <w:szCs w:val="28"/>
        </w:rPr>
        <w:t>Росрезервом</w:t>
      </w:r>
      <w:proofErr w:type="spellEnd"/>
      <w:r w:rsidRPr="008C5D19">
        <w:rPr>
          <w:rFonts w:ascii="Times New Roman" w:hAnsi="Times New Roman" w:cs="Times New Roman"/>
          <w:bCs/>
          <w:sz w:val="28"/>
          <w:szCs w:val="28"/>
        </w:rPr>
        <w:t xml:space="preserve"> за заимствованное дизельное топливо (товарный кредит).</w:t>
      </w:r>
    </w:p>
    <w:p w:rsidR="004D4D5F" w:rsidRDefault="004D4D5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D19">
        <w:rPr>
          <w:rFonts w:ascii="Times New Roman" w:hAnsi="Times New Roman" w:cs="Times New Roman"/>
          <w:bCs/>
          <w:sz w:val="28"/>
          <w:szCs w:val="28"/>
        </w:rPr>
        <w:t>К уровню 2017 года государственный долг сокращен на 196,</w:t>
      </w:r>
      <w:r w:rsidR="007B0BD6" w:rsidRPr="008C5D19">
        <w:rPr>
          <w:rFonts w:ascii="Times New Roman" w:hAnsi="Times New Roman" w:cs="Times New Roman"/>
          <w:bCs/>
          <w:sz w:val="28"/>
          <w:szCs w:val="28"/>
        </w:rPr>
        <w:t>3</w:t>
      </w:r>
      <w:r w:rsidRPr="008C5D19">
        <w:rPr>
          <w:rFonts w:ascii="Times New Roman" w:hAnsi="Times New Roman" w:cs="Times New Roman"/>
          <w:bCs/>
          <w:sz w:val="28"/>
          <w:szCs w:val="28"/>
        </w:rPr>
        <w:t xml:space="preserve"> млн. рублей.</w:t>
      </w:r>
    </w:p>
    <w:p w:rsidR="00036D6B" w:rsidRPr="00036D6B" w:rsidRDefault="00036D6B" w:rsidP="00036D6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6B">
        <w:rPr>
          <w:rFonts w:ascii="Times New Roman" w:hAnsi="Times New Roman" w:cs="Times New Roman"/>
          <w:sz w:val="28"/>
          <w:szCs w:val="28"/>
        </w:rPr>
        <w:t>Требования условий реструктуризации бюджетных кредитов в части предельного значения государственного долга выдержаны. При условии максимального значения госдолга 86% к общему объему собственных доходов бюджета за 2018год, фактическое значение показателя составило 84,7%.</w:t>
      </w:r>
    </w:p>
    <w:p w:rsidR="00036D6B" w:rsidRPr="008C5D19" w:rsidRDefault="00036D6B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36D6B" w:rsidRPr="008C5D19" w:rsidSect="003C751C">
      <w:footerReference w:type="default" r:id="rId9"/>
      <w:type w:val="continuous"/>
      <w:pgSz w:w="11909" w:h="16834" w:code="9"/>
      <w:pgMar w:top="851" w:right="852" w:bottom="851" w:left="1134" w:header="437" w:footer="49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EA" w:rsidRDefault="00C535EA" w:rsidP="00B51791">
      <w:r>
        <w:separator/>
      </w:r>
    </w:p>
  </w:endnote>
  <w:endnote w:type="continuationSeparator" w:id="0">
    <w:p w:rsidR="00C535EA" w:rsidRDefault="00C535EA" w:rsidP="00B5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EA" w:rsidRDefault="00C535E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004D">
      <w:rPr>
        <w:noProof/>
      </w:rPr>
      <w:t>8</w:t>
    </w:r>
    <w:r>
      <w:fldChar w:fldCharType="end"/>
    </w:r>
  </w:p>
  <w:p w:rsidR="00C535EA" w:rsidRDefault="00C535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EA" w:rsidRDefault="00C535EA" w:rsidP="00B51791">
      <w:r>
        <w:separator/>
      </w:r>
    </w:p>
  </w:footnote>
  <w:footnote w:type="continuationSeparator" w:id="0">
    <w:p w:rsidR="00C535EA" w:rsidRDefault="00C535EA" w:rsidP="00B5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7A7050"/>
    <w:lvl w:ilvl="0">
      <w:numFmt w:val="bullet"/>
      <w:lvlText w:val="*"/>
      <w:lvlJc w:val="left"/>
    </w:lvl>
  </w:abstractNum>
  <w:abstractNum w:abstractNumId="1">
    <w:nsid w:val="1FA825B6"/>
    <w:multiLevelType w:val="hybridMultilevel"/>
    <w:tmpl w:val="E63E9DFC"/>
    <w:lvl w:ilvl="0" w:tplc="9072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B12272"/>
    <w:multiLevelType w:val="hybridMultilevel"/>
    <w:tmpl w:val="5754BEC4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62"/>
    <w:rsid w:val="00003A0C"/>
    <w:rsid w:val="00007BDB"/>
    <w:rsid w:val="00010CD0"/>
    <w:rsid w:val="00012BD6"/>
    <w:rsid w:val="00013B16"/>
    <w:rsid w:val="000167AB"/>
    <w:rsid w:val="00023EBA"/>
    <w:rsid w:val="00025C2F"/>
    <w:rsid w:val="00025EDC"/>
    <w:rsid w:val="00031FCA"/>
    <w:rsid w:val="00036D6B"/>
    <w:rsid w:val="000371E8"/>
    <w:rsid w:val="00037A65"/>
    <w:rsid w:val="00037AC4"/>
    <w:rsid w:val="0004355E"/>
    <w:rsid w:val="000511E9"/>
    <w:rsid w:val="000514D5"/>
    <w:rsid w:val="0005169E"/>
    <w:rsid w:val="00053340"/>
    <w:rsid w:val="000543F5"/>
    <w:rsid w:val="00056939"/>
    <w:rsid w:val="00062512"/>
    <w:rsid w:val="00063030"/>
    <w:rsid w:val="000661FA"/>
    <w:rsid w:val="0006637D"/>
    <w:rsid w:val="0006688F"/>
    <w:rsid w:val="0007290E"/>
    <w:rsid w:val="0008031C"/>
    <w:rsid w:val="00081A73"/>
    <w:rsid w:val="0008405C"/>
    <w:rsid w:val="000844DC"/>
    <w:rsid w:val="00090E4A"/>
    <w:rsid w:val="000914DB"/>
    <w:rsid w:val="00091667"/>
    <w:rsid w:val="0009652D"/>
    <w:rsid w:val="000A1525"/>
    <w:rsid w:val="000A3683"/>
    <w:rsid w:val="000A3766"/>
    <w:rsid w:val="000A618E"/>
    <w:rsid w:val="000B32A6"/>
    <w:rsid w:val="000B7988"/>
    <w:rsid w:val="000C0708"/>
    <w:rsid w:val="000C3749"/>
    <w:rsid w:val="000C3F46"/>
    <w:rsid w:val="000C4CFD"/>
    <w:rsid w:val="000C4FB3"/>
    <w:rsid w:val="000C6DBF"/>
    <w:rsid w:val="000D348E"/>
    <w:rsid w:val="000D7911"/>
    <w:rsid w:val="000E14C4"/>
    <w:rsid w:val="000E3985"/>
    <w:rsid w:val="000E4AD2"/>
    <w:rsid w:val="000E6234"/>
    <w:rsid w:val="000F4D92"/>
    <w:rsid w:val="000F65A0"/>
    <w:rsid w:val="000F7B32"/>
    <w:rsid w:val="00101F74"/>
    <w:rsid w:val="001041C3"/>
    <w:rsid w:val="001059D6"/>
    <w:rsid w:val="00106B0E"/>
    <w:rsid w:val="001115A2"/>
    <w:rsid w:val="00111676"/>
    <w:rsid w:val="00111853"/>
    <w:rsid w:val="00112D99"/>
    <w:rsid w:val="00126F14"/>
    <w:rsid w:val="00127752"/>
    <w:rsid w:val="00127AE9"/>
    <w:rsid w:val="00127C2D"/>
    <w:rsid w:val="001335C0"/>
    <w:rsid w:val="00134C5A"/>
    <w:rsid w:val="001408B3"/>
    <w:rsid w:val="00142344"/>
    <w:rsid w:val="00146FD6"/>
    <w:rsid w:val="00147F62"/>
    <w:rsid w:val="001514C2"/>
    <w:rsid w:val="001517BF"/>
    <w:rsid w:val="00154A87"/>
    <w:rsid w:val="001573D1"/>
    <w:rsid w:val="001642C1"/>
    <w:rsid w:val="001676F8"/>
    <w:rsid w:val="001759A3"/>
    <w:rsid w:val="0018004D"/>
    <w:rsid w:val="00180C05"/>
    <w:rsid w:val="0018235E"/>
    <w:rsid w:val="00182F32"/>
    <w:rsid w:val="0018612E"/>
    <w:rsid w:val="0018739A"/>
    <w:rsid w:val="00191551"/>
    <w:rsid w:val="001916CB"/>
    <w:rsid w:val="00191C5A"/>
    <w:rsid w:val="00192043"/>
    <w:rsid w:val="0019375B"/>
    <w:rsid w:val="00194F23"/>
    <w:rsid w:val="001A5734"/>
    <w:rsid w:val="001A5A0A"/>
    <w:rsid w:val="001B462D"/>
    <w:rsid w:val="001B78B2"/>
    <w:rsid w:val="001B7F3F"/>
    <w:rsid w:val="001C2BCE"/>
    <w:rsid w:val="001C43C9"/>
    <w:rsid w:val="001C5ABF"/>
    <w:rsid w:val="001C63F0"/>
    <w:rsid w:val="001D722C"/>
    <w:rsid w:val="001E29AB"/>
    <w:rsid w:val="001E4A66"/>
    <w:rsid w:val="001E58C0"/>
    <w:rsid w:val="001E5E64"/>
    <w:rsid w:val="001E6440"/>
    <w:rsid w:val="001E71CE"/>
    <w:rsid w:val="001F1285"/>
    <w:rsid w:val="001F244A"/>
    <w:rsid w:val="001F2FB5"/>
    <w:rsid w:val="001F43F7"/>
    <w:rsid w:val="001F51CA"/>
    <w:rsid w:val="001F6A4B"/>
    <w:rsid w:val="001F79B3"/>
    <w:rsid w:val="00201607"/>
    <w:rsid w:val="002022CB"/>
    <w:rsid w:val="00207667"/>
    <w:rsid w:val="00214304"/>
    <w:rsid w:val="00214826"/>
    <w:rsid w:val="0022071E"/>
    <w:rsid w:val="0022138F"/>
    <w:rsid w:val="00222AB6"/>
    <w:rsid w:val="002260D6"/>
    <w:rsid w:val="00232E22"/>
    <w:rsid w:val="00234266"/>
    <w:rsid w:val="00234D7E"/>
    <w:rsid w:val="00234EF4"/>
    <w:rsid w:val="00234F93"/>
    <w:rsid w:val="00242A70"/>
    <w:rsid w:val="00243269"/>
    <w:rsid w:val="00245175"/>
    <w:rsid w:val="0025165D"/>
    <w:rsid w:val="00251769"/>
    <w:rsid w:val="00253BC6"/>
    <w:rsid w:val="00262962"/>
    <w:rsid w:val="0027055F"/>
    <w:rsid w:val="00276069"/>
    <w:rsid w:val="00283AE6"/>
    <w:rsid w:val="00284E5B"/>
    <w:rsid w:val="00287774"/>
    <w:rsid w:val="002921B5"/>
    <w:rsid w:val="00292E7E"/>
    <w:rsid w:val="00296CAD"/>
    <w:rsid w:val="00296D08"/>
    <w:rsid w:val="002973A4"/>
    <w:rsid w:val="002A0BE6"/>
    <w:rsid w:val="002A0EE3"/>
    <w:rsid w:val="002A549A"/>
    <w:rsid w:val="002A6262"/>
    <w:rsid w:val="002B61CA"/>
    <w:rsid w:val="002B61E2"/>
    <w:rsid w:val="002B6542"/>
    <w:rsid w:val="002B679D"/>
    <w:rsid w:val="002B73F9"/>
    <w:rsid w:val="002C0332"/>
    <w:rsid w:val="002C6538"/>
    <w:rsid w:val="002D2B84"/>
    <w:rsid w:val="002E3247"/>
    <w:rsid w:val="002E4412"/>
    <w:rsid w:val="002E494F"/>
    <w:rsid w:val="002F27AD"/>
    <w:rsid w:val="002F4706"/>
    <w:rsid w:val="002F79E9"/>
    <w:rsid w:val="00306CA6"/>
    <w:rsid w:val="0031473A"/>
    <w:rsid w:val="00315A1E"/>
    <w:rsid w:val="003175B7"/>
    <w:rsid w:val="0032116F"/>
    <w:rsid w:val="00322281"/>
    <w:rsid w:val="00323478"/>
    <w:rsid w:val="003252D3"/>
    <w:rsid w:val="00331597"/>
    <w:rsid w:val="00331D8B"/>
    <w:rsid w:val="00334F8F"/>
    <w:rsid w:val="003436A3"/>
    <w:rsid w:val="00344E15"/>
    <w:rsid w:val="0034530B"/>
    <w:rsid w:val="00356DB1"/>
    <w:rsid w:val="00357265"/>
    <w:rsid w:val="003609EF"/>
    <w:rsid w:val="00362609"/>
    <w:rsid w:val="00380339"/>
    <w:rsid w:val="0038217C"/>
    <w:rsid w:val="0038575C"/>
    <w:rsid w:val="00394581"/>
    <w:rsid w:val="0039567C"/>
    <w:rsid w:val="003A5F87"/>
    <w:rsid w:val="003C084A"/>
    <w:rsid w:val="003C2F5F"/>
    <w:rsid w:val="003C3FFF"/>
    <w:rsid w:val="003C4012"/>
    <w:rsid w:val="003C452F"/>
    <w:rsid w:val="003C6A37"/>
    <w:rsid w:val="003C751C"/>
    <w:rsid w:val="003C7BB6"/>
    <w:rsid w:val="003D0218"/>
    <w:rsid w:val="003D3FEF"/>
    <w:rsid w:val="003E0E77"/>
    <w:rsid w:val="003E1027"/>
    <w:rsid w:val="003E41D8"/>
    <w:rsid w:val="003E5350"/>
    <w:rsid w:val="003E58E2"/>
    <w:rsid w:val="003F07C7"/>
    <w:rsid w:val="003F33C7"/>
    <w:rsid w:val="003F34AE"/>
    <w:rsid w:val="004019DA"/>
    <w:rsid w:val="004045BF"/>
    <w:rsid w:val="004063B5"/>
    <w:rsid w:val="00410693"/>
    <w:rsid w:val="00412485"/>
    <w:rsid w:val="004140D6"/>
    <w:rsid w:val="00415C64"/>
    <w:rsid w:val="004203F3"/>
    <w:rsid w:val="00421446"/>
    <w:rsid w:val="0042777A"/>
    <w:rsid w:val="00431A26"/>
    <w:rsid w:val="00433D6D"/>
    <w:rsid w:val="00443CA8"/>
    <w:rsid w:val="004460BB"/>
    <w:rsid w:val="004558B4"/>
    <w:rsid w:val="00455B66"/>
    <w:rsid w:val="00455D9F"/>
    <w:rsid w:val="004569ED"/>
    <w:rsid w:val="00460BED"/>
    <w:rsid w:val="00461B4C"/>
    <w:rsid w:val="00465CEA"/>
    <w:rsid w:val="0047007C"/>
    <w:rsid w:val="004736CC"/>
    <w:rsid w:val="00474998"/>
    <w:rsid w:val="0048241B"/>
    <w:rsid w:val="00482D5F"/>
    <w:rsid w:val="00484201"/>
    <w:rsid w:val="0049787C"/>
    <w:rsid w:val="004A4959"/>
    <w:rsid w:val="004B50DE"/>
    <w:rsid w:val="004C05D4"/>
    <w:rsid w:val="004C33A6"/>
    <w:rsid w:val="004C33FB"/>
    <w:rsid w:val="004D24DF"/>
    <w:rsid w:val="004D4A16"/>
    <w:rsid w:val="004D4D5F"/>
    <w:rsid w:val="004E0D5E"/>
    <w:rsid w:val="004E2944"/>
    <w:rsid w:val="004E2B75"/>
    <w:rsid w:val="004E2F66"/>
    <w:rsid w:val="004E45DA"/>
    <w:rsid w:val="004E64D7"/>
    <w:rsid w:val="004F14E9"/>
    <w:rsid w:val="004F3F08"/>
    <w:rsid w:val="00507B45"/>
    <w:rsid w:val="00514FCA"/>
    <w:rsid w:val="00516A90"/>
    <w:rsid w:val="00517281"/>
    <w:rsid w:val="00520FB3"/>
    <w:rsid w:val="00521AE4"/>
    <w:rsid w:val="00523A3E"/>
    <w:rsid w:val="00530FA1"/>
    <w:rsid w:val="0053417A"/>
    <w:rsid w:val="00545789"/>
    <w:rsid w:val="00550C6D"/>
    <w:rsid w:val="005514D8"/>
    <w:rsid w:val="00552C92"/>
    <w:rsid w:val="005559F6"/>
    <w:rsid w:val="0056144C"/>
    <w:rsid w:val="00561BDD"/>
    <w:rsid w:val="00562CCF"/>
    <w:rsid w:val="0056634E"/>
    <w:rsid w:val="00570DDE"/>
    <w:rsid w:val="005756AB"/>
    <w:rsid w:val="0057579D"/>
    <w:rsid w:val="0058535F"/>
    <w:rsid w:val="00590472"/>
    <w:rsid w:val="0059495A"/>
    <w:rsid w:val="005A0202"/>
    <w:rsid w:val="005A2788"/>
    <w:rsid w:val="005A3F5C"/>
    <w:rsid w:val="005A443B"/>
    <w:rsid w:val="005A4FD9"/>
    <w:rsid w:val="005B0A06"/>
    <w:rsid w:val="005B28E4"/>
    <w:rsid w:val="005B340A"/>
    <w:rsid w:val="005B4672"/>
    <w:rsid w:val="005B7CBD"/>
    <w:rsid w:val="005C02AE"/>
    <w:rsid w:val="005C2026"/>
    <w:rsid w:val="005C65C6"/>
    <w:rsid w:val="005D3D39"/>
    <w:rsid w:val="005D4E7E"/>
    <w:rsid w:val="005E6A8A"/>
    <w:rsid w:val="005F65E9"/>
    <w:rsid w:val="005F7B37"/>
    <w:rsid w:val="006066A2"/>
    <w:rsid w:val="00611E3E"/>
    <w:rsid w:val="00614585"/>
    <w:rsid w:val="00615BAE"/>
    <w:rsid w:val="00622974"/>
    <w:rsid w:val="00622BB1"/>
    <w:rsid w:val="00623E39"/>
    <w:rsid w:val="0062729A"/>
    <w:rsid w:val="0063303F"/>
    <w:rsid w:val="006424D0"/>
    <w:rsid w:val="006424F3"/>
    <w:rsid w:val="00643462"/>
    <w:rsid w:val="00645B27"/>
    <w:rsid w:val="00655665"/>
    <w:rsid w:val="00656D7B"/>
    <w:rsid w:val="006635CE"/>
    <w:rsid w:val="006703DD"/>
    <w:rsid w:val="006709E9"/>
    <w:rsid w:val="00671D3E"/>
    <w:rsid w:val="00673650"/>
    <w:rsid w:val="006746B2"/>
    <w:rsid w:val="006842EA"/>
    <w:rsid w:val="00692AA3"/>
    <w:rsid w:val="00693365"/>
    <w:rsid w:val="00696043"/>
    <w:rsid w:val="006A032B"/>
    <w:rsid w:val="006A56DD"/>
    <w:rsid w:val="006A66A3"/>
    <w:rsid w:val="006A6B9D"/>
    <w:rsid w:val="006A7023"/>
    <w:rsid w:val="006B58EF"/>
    <w:rsid w:val="006C0140"/>
    <w:rsid w:val="006C039D"/>
    <w:rsid w:val="006C0FF4"/>
    <w:rsid w:val="006C174E"/>
    <w:rsid w:val="006C2B5C"/>
    <w:rsid w:val="006C58D4"/>
    <w:rsid w:val="006D0BCA"/>
    <w:rsid w:val="006D1530"/>
    <w:rsid w:val="006D1ADB"/>
    <w:rsid w:val="006D2A7F"/>
    <w:rsid w:val="006D376B"/>
    <w:rsid w:val="006D6A67"/>
    <w:rsid w:val="006E47DD"/>
    <w:rsid w:val="006E4922"/>
    <w:rsid w:val="006E5737"/>
    <w:rsid w:val="006E58E4"/>
    <w:rsid w:val="006E6C11"/>
    <w:rsid w:val="006F2100"/>
    <w:rsid w:val="006F711A"/>
    <w:rsid w:val="0070239F"/>
    <w:rsid w:val="007044B7"/>
    <w:rsid w:val="00706B3A"/>
    <w:rsid w:val="00707444"/>
    <w:rsid w:val="00710366"/>
    <w:rsid w:val="0071108C"/>
    <w:rsid w:val="00714062"/>
    <w:rsid w:val="0071563F"/>
    <w:rsid w:val="00715EF6"/>
    <w:rsid w:val="00721CBD"/>
    <w:rsid w:val="0073012F"/>
    <w:rsid w:val="0073088A"/>
    <w:rsid w:val="00731BE0"/>
    <w:rsid w:val="00735AB9"/>
    <w:rsid w:val="00736B25"/>
    <w:rsid w:val="00737256"/>
    <w:rsid w:val="00740F6D"/>
    <w:rsid w:val="007414DE"/>
    <w:rsid w:val="00742B9D"/>
    <w:rsid w:val="007447EB"/>
    <w:rsid w:val="007554D8"/>
    <w:rsid w:val="00757B72"/>
    <w:rsid w:val="00762C08"/>
    <w:rsid w:val="00763C12"/>
    <w:rsid w:val="00764EC7"/>
    <w:rsid w:val="00765243"/>
    <w:rsid w:val="00771472"/>
    <w:rsid w:val="00772C2B"/>
    <w:rsid w:val="00773055"/>
    <w:rsid w:val="00780AE4"/>
    <w:rsid w:val="00780EFA"/>
    <w:rsid w:val="0078250E"/>
    <w:rsid w:val="007869C9"/>
    <w:rsid w:val="00791BDB"/>
    <w:rsid w:val="007940E5"/>
    <w:rsid w:val="007A145D"/>
    <w:rsid w:val="007A48A1"/>
    <w:rsid w:val="007B0BD6"/>
    <w:rsid w:val="007B7412"/>
    <w:rsid w:val="007C07D1"/>
    <w:rsid w:val="007C1A0C"/>
    <w:rsid w:val="007C1E4D"/>
    <w:rsid w:val="007C20A1"/>
    <w:rsid w:val="007C408B"/>
    <w:rsid w:val="007C6358"/>
    <w:rsid w:val="007C66B4"/>
    <w:rsid w:val="007C725D"/>
    <w:rsid w:val="007C780D"/>
    <w:rsid w:val="007C7C81"/>
    <w:rsid w:val="007D25EA"/>
    <w:rsid w:val="007D40DF"/>
    <w:rsid w:val="007D6081"/>
    <w:rsid w:val="007D772E"/>
    <w:rsid w:val="007E1430"/>
    <w:rsid w:val="007E2B26"/>
    <w:rsid w:val="007F2E4D"/>
    <w:rsid w:val="007F3827"/>
    <w:rsid w:val="007F6A0A"/>
    <w:rsid w:val="007F7B2E"/>
    <w:rsid w:val="0080289B"/>
    <w:rsid w:val="00804CA2"/>
    <w:rsid w:val="00806D55"/>
    <w:rsid w:val="00813281"/>
    <w:rsid w:val="00814338"/>
    <w:rsid w:val="0081615C"/>
    <w:rsid w:val="00820C48"/>
    <w:rsid w:val="00823AC6"/>
    <w:rsid w:val="00823E71"/>
    <w:rsid w:val="008306C5"/>
    <w:rsid w:val="00832E13"/>
    <w:rsid w:val="00840414"/>
    <w:rsid w:val="00841F07"/>
    <w:rsid w:val="00842F00"/>
    <w:rsid w:val="00843456"/>
    <w:rsid w:val="008450D8"/>
    <w:rsid w:val="0084581A"/>
    <w:rsid w:val="00845C53"/>
    <w:rsid w:val="00853077"/>
    <w:rsid w:val="00854D6B"/>
    <w:rsid w:val="00861210"/>
    <w:rsid w:val="008622A1"/>
    <w:rsid w:val="008639D9"/>
    <w:rsid w:val="00863DD8"/>
    <w:rsid w:val="00867AD2"/>
    <w:rsid w:val="008754A3"/>
    <w:rsid w:val="00875E8C"/>
    <w:rsid w:val="00876226"/>
    <w:rsid w:val="00880C49"/>
    <w:rsid w:val="00884F4E"/>
    <w:rsid w:val="00885D9D"/>
    <w:rsid w:val="0088635E"/>
    <w:rsid w:val="0088779E"/>
    <w:rsid w:val="00893A86"/>
    <w:rsid w:val="00894862"/>
    <w:rsid w:val="00895392"/>
    <w:rsid w:val="008A0EF7"/>
    <w:rsid w:val="008A1144"/>
    <w:rsid w:val="008A275D"/>
    <w:rsid w:val="008A2E8F"/>
    <w:rsid w:val="008A6A61"/>
    <w:rsid w:val="008A722E"/>
    <w:rsid w:val="008B2FE8"/>
    <w:rsid w:val="008C5D19"/>
    <w:rsid w:val="008D01CF"/>
    <w:rsid w:val="008D0CA6"/>
    <w:rsid w:val="008D3D5B"/>
    <w:rsid w:val="008E5875"/>
    <w:rsid w:val="008E5EF8"/>
    <w:rsid w:val="008E7038"/>
    <w:rsid w:val="008E7919"/>
    <w:rsid w:val="008F0133"/>
    <w:rsid w:val="008F2781"/>
    <w:rsid w:val="008F2A2C"/>
    <w:rsid w:val="008F2C8A"/>
    <w:rsid w:val="008F4EDD"/>
    <w:rsid w:val="008F5EB4"/>
    <w:rsid w:val="008F77D8"/>
    <w:rsid w:val="00901260"/>
    <w:rsid w:val="009026D8"/>
    <w:rsid w:val="00905458"/>
    <w:rsid w:val="00905CAB"/>
    <w:rsid w:val="00906041"/>
    <w:rsid w:val="009154F2"/>
    <w:rsid w:val="00916265"/>
    <w:rsid w:val="00923A5F"/>
    <w:rsid w:val="00925BEE"/>
    <w:rsid w:val="009306EB"/>
    <w:rsid w:val="00930B4A"/>
    <w:rsid w:val="009320DE"/>
    <w:rsid w:val="009341B6"/>
    <w:rsid w:val="009343B5"/>
    <w:rsid w:val="009443EB"/>
    <w:rsid w:val="009462E1"/>
    <w:rsid w:val="009469D0"/>
    <w:rsid w:val="00947374"/>
    <w:rsid w:val="00947EB8"/>
    <w:rsid w:val="00950F46"/>
    <w:rsid w:val="00951DEB"/>
    <w:rsid w:val="009561C0"/>
    <w:rsid w:val="0095650F"/>
    <w:rsid w:val="0096272A"/>
    <w:rsid w:val="00964D7D"/>
    <w:rsid w:val="00965954"/>
    <w:rsid w:val="00967C4C"/>
    <w:rsid w:val="00970406"/>
    <w:rsid w:val="00971D50"/>
    <w:rsid w:val="009720AE"/>
    <w:rsid w:val="0097260E"/>
    <w:rsid w:val="009770F3"/>
    <w:rsid w:val="00981808"/>
    <w:rsid w:val="009836C1"/>
    <w:rsid w:val="00993553"/>
    <w:rsid w:val="00995C9D"/>
    <w:rsid w:val="00996C1C"/>
    <w:rsid w:val="009A0F92"/>
    <w:rsid w:val="009A12B3"/>
    <w:rsid w:val="009B1215"/>
    <w:rsid w:val="009B1C7E"/>
    <w:rsid w:val="009B1EBF"/>
    <w:rsid w:val="009B35D4"/>
    <w:rsid w:val="009C0B43"/>
    <w:rsid w:val="009C4237"/>
    <w:rsid w:val="009C480B"/>
    <w:rsid w:val="009C496D"/>
    <w:rsid w:val="009C7103"/>
    <w:rsid w:val="009C7BB4"/>
    <w:rsid w:val="009D011B"/>
    <w:rsid w:val="009D3659"/>
    <w:rsid w:val="009E2656"/>
    <w:rsid w:val="009E4213"/>
    <w:rsid w:val="009E44A6"/>
    <w:rsid w:val="009E488F"/>
    <w:rsid w:val="009E544A"/>
    <w:rsid w:val="009F4903"/>
    <w:rsid w:val="00A035AC"/>
    <w:rsid w:val="00A04E27"/>
    <w:rsid w:val="00A11A4D"/>
    <w:rsid w:val="00A123EE"/>
    <w:rsid w:val="00A1425C"/>
    <w:rsid w:val="00A14D59"/>
    <w:rsid w:val="00A212E0"/>
    <w:rsid w:val="00A22BB4"/>
    <w:rsid w:val="00A41CAC"/>
    <w:rsid w:val="00A44CD4"/>
    <w:rsid w:val="00A47CBE"/>
    <w:rsid w:val="00A529D9"/>
    <w:rsid w:val="00A57607"/>
    <w:rsid w:val="00A609E9"/>
    <w:rsid w:val="00A6176C"/>
    <w:rsid w:val="00A62976"/>
    <w:rsid w:val="00A676F0"/>
    <w:rsid w:val="00A7518E"/>
    <w:rsid w:val="00A81950"/>
    <w:rsid w:val="00A83DCE"/>
    <w:rsid w:val="00A84EBC"/>
    <w:rsid w:val="00A85D7C"/>
    <w:rsid w:val="00A87434"/>
    <w:rsid w:val="00A90C39"/>
    <w:rsid w:val="00A911C8"/>
    <w:rsid w:val="00A93F5D"/>
    <w:rsid w:val="00A94E22"/>
    <w:rsid w:val="00A9569E"/>
    <w:rsid w:val="00AA10E2"/>
    <w:rsid w:val="00AA2680"/>
    <w:rsid w:val="00AA5873"/>
    <w:rsid w:val="00AB0560"/>
    <w:rsid w:val="00AB4EE3"/>
    <w:rsid w:val="00AC057A"/>
    <w:rsid w:val="00AC0CFC"/>
    <w:rsid w:val="00AC0F59"/>
    <w:rsid w:val="00AD3C0F"/>
    <w:rsid w:val="00AD4936"/>
    <w:rsid w:val="00AE12BF"/>
    <w:rsid w:val="00AE31B1"/>
    <w:rsid w:val="00AE4AA5"/>
    <w:rsid w:val="00AE62AA"/>
    <w:rsid w:val="00AE6357"/>
    <w:rsid w:val="00AE6C8C"/>
    <w:rsid w:val="00AE71AF"/>
    <w:rsid w:val="00AF1F23"/>
    <w:rsid w:val="00AF2F53"/>
    <w:rsid w:val="00AF3C71"/>
    <w:rsid w:val="00B018B6"/>
    <w:rsid w:val="00B0212B"/>
    <w:rsid w:val="00B03F47"/>
    <w:rsid w:val="00B04D46"/>
    <w:rsid w:val="00B04EB7"/>
    <w:rsid w:val="00B05721"/>
    <w:rsid w:val="00B0727C"/>
    <w:rsid w:val="00B07E38"/>
    <w:rsid w:val="00B1075B"/>
    <w:rsid w:val="00B10C67"/>
    <w:rsid w:val="00B13904"/>
    <w:rsid w:val="00B15A42"/>
    <w:rsid w:val="00B2406B"/>
    <w:rsid w:val="00B24CF7"/>
    <w:rsid w:val="00B25170"/>
    <w:rsid w:val="00B33691"/>
    <w:rsid w:val="00B35660"/>
    <w:rsid w:val="00B406D5"/>
    <w:rsid w:val="00B43157"/>
    <w:rsid w:val="00B4428E"/>
    <w:rsid w:val="00B51791"/>
    <w:rsid w:val="00B532B1"/>
    <w:rsid w:val="00B53D09"/>
    <w:rsid w:val="00B55D53"/>
    <w:rsid w:val="00B6511B"/>
    <w:rsid w:val="00B71848"/>
    <w:rsid w:val="00B719D6"/>
    <w:rsid w:val="00B76BAE"/>
    <w:rsid w:val="00B772D2"/>
    <w:rsid w:val="00B80D30"/>
    <w:rsid w:val="00B87692"/>
    <w:rsid w:val="00B9138D"/>
    <w:rsid w:val="00BA5282"/>
    <w:rsid w:val="00BA5985"/>
    <w:rsid w:val="00BB1ABE"/>
    <w:rsid w:val="00BB2719"/>
    <w:rsid w:val="00BC0BE8"/>
    <w:rsid w:val="00BC45F3"/>
    <w:rsid w:val="00BD311C"/>
    <w:rsid w:val="00BD3317"/>
    <w:rsid w:val="00BD3AAD"/>
    <w:rsid w:val="00BD60CD"/>
    <w:rsid w:val="00BD7A55"/>
    <w:rsid w:val="00BD7EC1"/>
    <w:rsid w:val="00BE6936"/>
    <w:rsid w:val="00BF51D3"/>
    <w:rsid w:val="00BF7D91"/>
    <w:rsid w:val="00C01926"/>
    <w:rsid w:val="00C02658"/>
    <w:rsid w:val="00C04D3A"/>
    <w:rsid w:val="00C07B86"/>
    <w:rsid w:val="00C208AA"/>
    <w:rsid w:val="00C24CA4"/>
    <w:rsid w:val="00C24FE6"/>
    <w:rsid w:val="00C26B07"/>
    <w:rsid w:val="00C306C0"/>
    <w:rsid w:val="00C32B0F"/>
    <w:rsid w:val="00C3372A"/>
    <w:rsid w:val="00C4393C"/>
    <w:rsid w:val="00C44DD9"/>
    <w:rsid w:val="00C461A2"/>
    <w:rsid w:val="00C46D2D"/>
    <w:rsid w:val="00C520B6"/>
    <w:rsid w:val="00C5221F"/>
    <w:rsid w:val="00C535EA"/>
    <w:rsid w:val="00C54B56"/>
    <w:rsid w:val="00C5502C"/>
    <w:rsid w:val="00C550A4"/>
    <w:rsid w:val="00C621C1"/>
    <w:rsid w:val="00C636C0"/>
    <w:rsid w:val="00C70601"/>
    <w:rsid w:val="00C70AE0"/>
    <w:rsid w:val="00C7212A"/>
    <w:rsid w:val="00C7551C"/>
    <w:rsid w:val="00C769D3"/>
    <w:rsid w:val="00C80B9C"/>
    <w:rsid w:val="00C81D3D"/>
    <w:rsid w:val="00C86C3D"/>
    <w:rsid w:val="00C87AA1"/>
    <w:rsid w:val="00C91DC8"/>
    <w:rsid w:val="00C9308C"/>
    <w:rsid w:val="00C9596E"/>
    <w:rsid w:val="00C960C2"/>
    <w:rsid w:val="00C97F45"/>
    <w:rsid w:val="00CA5964"/>
    <w:rsid w:val="00CA6667"/>
    <w:rsid w:val="00CA6AA6"/>
    <w:rsid w:val="00CB294F"/>
    <w:rsid w:val="00CB335A"/>
    <w:rsid w:val="00CB4B96"/>
    <w:rsid w:val="00CB6290"/>
    <w:rsid w:val="00CC2985"/>
    <w:rsid w:val="00CC6690"/>
    <w:rsid w:val="00CC77D3"/>
    <w:rsid w:val="00CD3833"/>
    <w:rsid w:val="00CE2626"/>
    <w:rsid w:val="00CE2FF4"/>
    <w:rsid w:val="00CE700E"/>
    <w:rsid w:val="00CE7311"/>
    <w:rsid w:val="00CF14CD"/>
    <w:rsid w:val="00CF56B1"/>
    <w:rsid w:val="00CF6473"/>
    <w:rsid w:val="00CF7140"/>
    <w:rsid w:val="00D0512D"/>
    <w:rsid w:val="00D058C4"/>
    <w:rsid w:val="00D14632"/>
    <w:rsid w:val="00D205BD"/>
    <w:rsid w:val="00D25365"/>
    <w:rsid w:val="00D31D62"/>
    <w:rsid w:val="00D31E37"/>
    <w:rsid w:val="00D33142"/>
    <w:rsid w:val="00D33557"/>
    <w:rsid w:val="00D3380D"/>
    <w:rsid w:val="00D34910"/>
    <w:rsid w:val="00D35178"/>
    <w:rsid w:val="00D370B5"/>
    <w:rsid w:val="00D42F7B"/>
    <w:rsid w:val="00D431E3"/>
    <w:rsid w:val="00D46827"/>
    <w:rsid w:val="00D46FB3"/>
    <w:rsid w:val="00D532A9"/>
    <w:rsid w:val="00D53391"/>
    <w:rsid w:val="00D56738"/>
    <w:rsid w:val="00D647E1"/>
    <w:rsid w:val="00D675D8"/>
    <w:rsid w:val="00D734CB"/>
    <w:rsid w:val="00D8138D"/>
    <w:rsid w:val="00D81ED2"/>
    <w:rsid w:val="00D92866"/>
    <w:rsid w:val="00D94B28"/>
    <w:rsid w:val="00D95243"/>
    <w:rsid w:val="00DA0DF8"/>
    <w:rsid w:val="00DA10B0"/>
    <w:rsid w:val="00DA1EC5"/>
    <w:rsid w:val="00DA1F46"/>
    <w:rsid w:val="00DA40D0"/>
    <w:rsid w:val="00DA7725"/>
    <w:rsid w:val="00DB072A"/>
    <w:rsid w:val="00DB1AB2"/>
    <w:rsid w:val="00DB2085"/>
    <w:rsid w:val="00DB20DA"/>
    <w:rsid w:val="00DB5B6B"/>
    <w:rsid w:val="00DB7088"/>
    <w:rsid w:val="00DC70B8"/>
    <w:rsid w:val="00DD207F"/>
    <w:rsid w:val="00DD3416"/>
    <w:rsid w:val="00DD3B8F"/>
    <w:rsid w:val="00DD3DB3"/>
    <w:rsid w:val="00DD3F56"/>
    <w:rsid w:val="00DD4E2B"/>
    <w:rsid w:val="00DD5B32"/>
    <w:rsid w:val="00DD6918"/>
    <w:rsid w:val="00DD7218"/>
    <w:rsid w:val="00DE045D"/>
    <w:rsid w:val="00DE7AAB"/>
    <w:rsid w:val="00DF204C"/>
    <w:rsid w:val="00DF4100"/>
    <w:rsid w:val="00DF6515"/>
    <w:rsid w:val="00E067ED"/>
    <w:rsid w:val="00E10DC6"/>
    <w:rsid w:val="00E1195C"/>
    <w:rsid w:val="00E155DB"/>
    <w:rsid w:val="00E214D6"/>
    <w:rsid w:val="00E23499"/>
    <w:rsid w:val="00E23BBA"/>
    <w:rsid w:val="00E249B4"/>
    <w:rsid w:val="00E24DBB"/>
    <w:rsid w:val="00E25CB2"/>
    <w:rsid w:val="00E268A6"/>
    <w:rsid w:val="00E43B66"/>
    <w:rsid w:val="00E4529F"/>
    <w:rsid w:val="00E455D4"/>
    <w:rsid w:val="00E50A62"/>
    <w:rsid w:val="00E51272"/>
    <w:rsid w:val="00E5320A"/>
    <w:rsid w:val="00E5529F"/>
    <w:rsid w:val="00E600DF"/>
    <w:rsid w:val="00E6049B"/>
    <w:rsid w:val="00E6305A"/>
    <w:rsid w:val="00E7117E"/>
    <w:rsid w:val="00E729A4"/>
    <w:rsid w:val="00E83A20"/>
    <w:rsid w:val="00E85AE3"/>
    <w:rsid w:val="00E929DA"/>
    <w:rsid w:val="00E97588"/>
    <w:rsid w:val="00EA3C7E"/>
    <w:rsid w:val="00EA4DBB"/>
    <w:rsid w:val="00EA561A"/>
    <w:rsid w:val="00EA66C0"/>
    <w:rsid w:val="00EA7A89"/>
    <w:rsid w:val="00EB00E8"/>
    <w:rsid w:val="00EB0427"/>
    <w:rsid w:val="00EB12EB"/>
    <w:rsid w:val="00EB51B4"/>
    <w:rsid w:val="00EB53F5"/>
    <w:rsid w:val="00EB7594"/>
    <w:rsid w:val="00EB79FF"/>
    <w:rsid w:val="00EC1109"/>
    <w:rsid w:val="00EC18C7"/>
    <w:rsid w:val="00EC2BD9"/>
    <w:rsid w:val="00EC2D9A"/>
    <w:rsid w:val="00ED0889"/>
    <w:rsid w:val="00ED15E4"/>
    <w:rsid w:val="00ED267F"/>
    <w:rsid w:val="00ED6F7E"/>
    <w:rsid w:val="00ED74E5"/>
    <w:rsid w:val="00EE0FD4"/>
    <w:rsid w:val="00EE30F7"/>
    <w:rsid w:val="00EE4B37"/>
    <w:rsid w:val="00EE4F46"/>
    <w:rsid w:val="00EE5298"/>
    <w:rsid w:val="00EE5800"/>
    <w:rsid w:val="00EF55EB"/>
    <w:rsid w:val="00EF5AB5"/>
    <w:rsid w:val="00EF6D31"/>
    <w:rsid w:val="00F03E22"/>
    <w:rsid w:val="00F12AFB"/>
    <w:rsid w:val="00F13584"/>
    <w:rsid w:val="00F14700"/>
    <w:rsid w:val="00F151A8"/>
    <w:rsid w:val="00F15DE6"/>
    <w:rsid w:val="00F178E6"/>
    <w:rsid w:val="00F204C6"/>
    <w:rsid w:val="00F20F07"/>
    <w:rsid w:val="00F211DE"/>
    <w:rsid w:val="00F21E74"/>
    <w:rsid w:val="00F31B59"/>
    <w:rsid w:val="00F35BE7"/>
    <w:rsid w:val="00F3725D"/>
    <w:rsid w:val="00F37750"/>
    <w:rsid w:val="00F403EC"/>
    <w:rsid w:val="00F440F2"/>
    <w:rsid w:val="00F453EF"/>
    <w:rsid w:val="00F4672C"/>
    <w:rsid w:val="00F46EF7"/>
    <w:rsid w:val="00F4750E"/>
    <w:rsid w:val="00F50398"/>
    <w:rsid w:val="00F52C47"/>
    <w:rsid w:val="00F53D5C"/>
    <w:rsid w:val="00F56526"/>
    <w:rsid w:val="00F65EEC"/>
    <w:rsid w:val="00F73162"/>
    <w:rsid w:val="00F74BC3"/>
    <w:rsid w:val="00F8463E"/>
    <w:rsid w:val="00F93F18"/>
    <w:rsid w:val="00F9552D"/>
    <w:rsid w:val="00FA42E5"/>
    <w:rsid w:val="00FB01CA"/>
    <w:rsid w:val="00FB0F1B"/>
    <w:rsid w:val="00FB1605"/>
    <w:rsid w:val="00FB361A"/>
    <w:rsid w:val="00FB5516"/>
    <w:rsid w:val="00FC3E17"/>
    <w:rsid w:val="00FC7EEC"/>
    <w:rsid w:val="00FC7FB0"/>
    <w:rsid w:val="00FD0DD5"/>
    <w:rsid w:val="00FD22AC"/>
    <w:rsid w:val="00FD3187"/>
    <w:rsid w:val="00FD4844"/>
    <w:rsid w:val="00FD6B3D"/>
    <w:rsid w:val="00FE0AAA"/>
    <w:rsid w:val="00FE291C"/>
    <w:rsid w:val="00FE4F9C"/>
    <w:rsid w:val="00FE7E9A"/>
    <w:rsid w:val="00FF096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61FA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C6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paragraph" w:styleId="a4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5"/>
    <w:rsid w:val="00B719D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B719D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rsid w:val="0078250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rsid w:val="006D1A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D1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D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645B27"/>
    <w:pPr>
      <w:spacing w:after="120" w:line="480" w:lineRule="auto"/>
    </w:pPr>
  </w:style>
  <w:style w:type="paragraph" w:customStyle="1" w:styleId="Default">
    <w:name w:val="Default"/>
    <w:uiPriority w:val="99"/>
    <w:rsid w:val="00645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8D3D5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20">
    <w:name w:val="Body Text Indent 2"/>
    <w:basedOn w:val="a"/>
    <w:rsid w:val="009B35D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a9">
    <w:name w:val="Знак Знак Знак Знак Знак Знак Знак"/>
    <w:basedOn w:val="a"/>
    <w:rsid w:val="00FB55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footer"/>
    <w:basedOn w:val="a"/>
    <w:link w:val="ab"/>
    <w:uiPriority w:val="99"/>
    <w:rsid w:val="002E44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paragraph" w:customStyle="1" w:styleId="11">
    <w:name w:val="Знак Знак Знак1 Знак Знак Знак1 Знак Знак Знак Знак Знак Знак Знак Знак Знак Знак Знак Знак Знак Знак Знак Знак Знак Знак"/>
    <w:basedOn w:val="a"/>
    <w:rsid w:val="000A368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B517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51791"/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1F1285"/>
    <w:pPr>
      <w:jc w:val="both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"/>
    <w:basedOn w:val="a"/>
    <w:rsid w:val="00C54B5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0C49"/>
  </w:style>
  <w:style w:type="character" w:customStyle="1" w:styleId="10">
    <w:name w:val="Заголовок 1 Знак"/>
    <w:link w:val="1"/>
    <w:uiPriority w:val="99"/>
    <w:rsid w:val="000661FA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Знак Знак Знак2 Знак"/>
    <w:basedOn w:val="a"/>
    <w:rsid w:val="00207667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af0">
    <w:name w:val="Balloon Text"/>
    <w:basedOn w:val="a"/>
    <w:semiHidden/>
    <w:rsid w:val="008A1144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D335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DB7088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rsid w:val="008E5EF8"/>
    <w:rPr>
      <w:color w:val="0000FF"/>
      <w:u w:val="singl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4"/>
    <w:locked/>
    <w:rsid w:val="008E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61FA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C6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paragraph" w:styleId="a4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5"/>
    <w:rsid w:val="00B719D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B719D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rsid w:val="0078250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rsid w:val="006D1A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D1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D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645B27"/>
    <w:pPr>
      <w:spacing w:after="120" w:line="480" w:lineRule="auto"/>
    </w:pPr>
  </w:style>
  <w:style w:type="paragraph" w:customStyle="1" w:styleId="Default">
    <w:name w:val="Default"/>
    <w:uiPriority w:val="99"/>
    <w:rsid w:val="00645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8D3D5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20">
    <w:name w:val="Body Text Indent 2"/>
    <w:basedOn w:val="a"/>
    <w:rsid w:val="009B35D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a9">
    <w:name w:val="Знак Знак Знак Знак Знак Знак Знак"/>
    <w:basedOn w:val="a"/>
    <w:rsid w:val="00FB55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footer"/>
    <w:basedOn w:val="a"/>
    <w:link w:val="ab"/>
    <w:uiPriority w:val="99"/>
    <w:rsid w:val="002E44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paragraph" w:customStyle="1" w:styleId="11">
    <w:name w:val="Знак Знак Знак1 Знак Знак Знак1 Знак Знак Знак Знак Знак Знак Знак Знак Знак Знак Знак Знак Знак Знак Знак Знак Знак Знак"/>
    <w:basedOn w:val="a"/>
    <w:rsid w:val="000A368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B517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51791"/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1F1285"/>
    <w:pPr>
      <w:jc w:val="both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"/>
    <w:basedOn w:val="a"/>
    <w:rsid w:val="00C54B5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0C49"/>
  </w:style>
  <w:style w:type="character" w:customStyle="1" w:styleId="10">
    <w:name w:val="Заголовок 1 Знак"/>
    <w:link w:val="1"/>
    <w:uiPriority w:val="99"/>
    <w:rsid w:val="000661FA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Знак Знак Знак2 Знак"/>
    <w:basedOn w:val="a"/>
    <w:rsid w:val="00207667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af0">
    <w:name w:val="Balloon Text"/>
    <w:basedOn w:val="a"/>
    <w:semiHidden/>
    <w:rsid w:val="008A1144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D335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DB7088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rsid w:val="008E5EF8"/>
    <w:rPr>
      <w:color w:val="0000FF"/>
      <w:u w:val="singl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4"/>
    <w:locked/>
    <w:rsid w:val="008E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F0A5D1-7248-4E39-97C8-BB482E4A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5552</Words>
  <Characters>36922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42390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obatchaev</dc:creator>
  <cp:lastModifiedBy>User</cp:lastModifiedBy>
  <cp:revision>26</cp:revision>
  <cp:lastPrinted>2019-06-27T10:03:00Z</cp:lastPrinted>
  <dcterms:created xsi:type="dcterms:W3CDTF">2019-06-26T08:05:00Z</dcterms:created>
  <dcterms:modified xsi:type="dcterms:W3CDTF">2019-06-27T10:23:00Z</dcterms:modified>
</cp:coreProperties>
</file>