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6B" w:rsidRDefault="004153A2">
      <w:pPr>
        <w:pStyle w:val="20"/>
        <w:shd w:val="clear" w:color="auto" w:fill="auto"/>
        <w:spacing w:after="0" w:line="280" w:lineRule="exact"/>
        <w:ind w:left="3540" w:firstLine="0"/>
      </w:pPr>
      <w:r>
        <w:t>ПРОТОКОЛ</w:t>
      </w:r>
    </w:p>
    <w:p w:rsidR="0079266B" w:rsidRDefault="004153A2">
      <w:pPr>
        <w:pStyle w:val="20"/>
        <w:shd w:val="clear" w:color="auto" w:fill="auto"/>
        <w:spacing w:after="0" w:line="571" w:lineRule="exact"/>
        <w:ind w:firstLine="0"/>
        <w:jc w:val="center"/>
      </w:pPr>
      <w:r>
        <w:t>заседания Общественного совета при Министерстве финансов</w:t>
      </w:r>
      <w:r>
        <w:br/>
        <w:t>Карачаево-Черкесской Республики</w:t>
      </w:r>
    </w:p>
    <w:p w:rsidR="0079266B" w:rsidRDefault="00F842AB">
      <w:pPr>
        <w:pStyle w:val="20"/>
        <w:shd w:val="clear" w:color="auto" w:fill="auto"/>
        <w:tabs>
          <w:tab w:val="left" w:pos="3557"/>
          <w:tab w:val="left" w:pos="7742"/>
        </w:tabs>
        <w:spacing w:after="0" w:line="1142" w:lineRule="exact"/>
        <w:ind w:firstLine="0"/>
        <w:jc w:val="both"/>
      </w:pPr>
      <w:r>
        <w:t>19</w:t>
      </w:r>
      <w:r w:rsidR="004153A2">
        <w:t>.</w:t>
      </w:r>
      <w:r w:rsidR="00E542CE">
        <w:t>1</w:t>
      </w:r>
      <w:r w:rsidR="00D4391B">
        <w:t>1</w:t>
      </w:r>
      <w:r w:rsidR="004153A2">
        <w:t>.201</w:t>
      </w:r>
      <w:r w:rsidR="00D4391B">
        <w:t>9</w:t>
      </w:r>
      <w:r w:rsidR="004153A2">
        <w:tab/>
        <w:t>г. Черкесск</w:t>
      </w:r>
      <w:r w:rsidR="004153A2">
        <w:tab/>
        <w:t>1</w:t>
      </w:r>
      <w:r w:rsidR="00D4391B">
        <w:t>6</w:t>
      </w:r>
      <w:r w:rsidR="004153A2">
        <w:t>.00</w:t>
      </w:r>
    </w:p>
    <w:p w:rsidR="0079266B" w:rsidRDefault="004153A2">
      <w:pPr>
        <w:pStyle w:val="20"/>
        <w:shd w:val="clear" w:color="auto" w:fill="auto"/>
        <w:spacing w:after="0" w:line="1142" w:lineRule="exact"/>
        <w:ind w:firstLine="760"/>
      </w:pPr>
      <w:r>
        <w:t>ПРИСУТСТ</w:t>
      </w:r>
      <w:bookmarkStart w:id="0" w:name="_GoBack"/>
      <w:bookmarkEnd w:id="0"/>
      <w:r>
        <w:t>ВОВАЛИ:</w:t>
      </w:r>
    </w:p>
    <w:p w:rsidR="0079266B" w:rsidRDefault="004153A2">
      <w:pPr>
        <w:pStyle w:val="20"/>
        <w:shd w:val="clear" w:color="auto" w:fill="auto"/>
        <w:spacing w:after="0" w:line="365" w:lineRule="exact"/>
        <w:ind w:right="3000" w:firstLine="0"/>
      </w:pPr>
      <w:proofErr w:type="spellStart"/>
      <w:r>
        <w:t>Джаубаев</w:t>
      </w:r>
      <w:proofErr w:type="spellEnd"/>
      <w:r>
        <w:t xml:space="preserve"> Р.С. - председатель Общественного совета </w:t>
      </w:r>
      <w:proofErr w:type="spellStart"/>
      <w:r>
        <w:t>Кондалова</w:t>
      </w:r>
      <w:proofErr w:type="spellEnd"/>
      <w:r>
        <w:t xml:space="preserve"> О.Н. - секретарь Общественного совета члены Общественного совета:</w:t>
      </w:r>
    </w:p>
    <w:p w:rsidR="0079266B" w:rsidRDefault="004153A2">
      <w:pPr>
        <w:pStyle w:val="20"/>
        <w:shd w:val="clear" w:color="auto" w:fill="auto"/>
        <w:spacing w:after="0" w:line="734" w:lineRule="exact"/>
        <w:ind w:firstLine="0"/>
        <w:jc w:val="both"/>
      </w:pPr>
      <w:proofErr w:type="spellStart"/>
      <w:r>
        <w:t>Батчаева</w:t>
      </w:r>
      <w:proofErr w:type="spellEnd"/>
      <w:r>
        <w:t xml:space="preserve"> Ф. Б., </w:t>
      </w:r>
      <w:proofErr w:type="spellStart"/>
      <w:r>
        <w:t>Найманова</w:t>
      </w:r>
      <w:proofErr w:type="spellEnd"/>
      <w:r>
        <w:t xml:space="preserve"> С. М., </w:t>
      </w:r>
      <w:proofErr w:type="spellStart"/>
      <w:r>
        <w:t>Хубиев</w:t>
      </w:r>
      <w:proofErr w:type="spellEnd"/>
      <w:r>
        <w:t xml:space="preserve"> М.С., </w:t>
      </w:r>
      <w:proofErr w:type="spellStart"/>
      <w:r>
        <w:t>Кубахов</w:t>
      </w:r>
      <w:proofErr w:type="spellEnd"/>
      <w:r>
        <w:t xml:space="preserve"> В.В, </w:t>
      </w:r>
      <w:proofErr w:type="spellStart"/>
      <w:r w:rsidR="00E542CE">
        <w:t>Струговцов</w:t>
      </w:r>
      <w:proofErr w:type="spellEnd"/>
      <w:r w:rsidR="00E542CE">
        <w:t xml:space="preserve"> Д.Д, </w:t>
      </w:r>
      <w:r>
        <w:t xml:space="preserve"> Кворум имеется.</w:t>
      </w:r>
    </w:p>
    <w:p w:rsidR="00E542CE" w:rsidRDefault="004153A2">
      <w:pPr>
        <w:pStyle w:val="20"/>
        <w:shd w:val="clear" w:color="auto" w:fill="auto"/>
        <w:spacing w:after="0" w:line="365" w:lineRule="exact"/>
        <w:ind w:firstLine="760"/>
      </w:pPr>
      <w:r>
        <w:t xml:space="preserve">От Министерства финансов Карачаево-Черкесской Республики: </w:t>
      </w:r>
      <w:proofErr w:type="spellStart"/>
      <w:r>
        <w:t>Суюнчев</w:t>
      </w:r>
      <w:proofErr w:type="spellEnd"/>
      <w:r>
        <w:t xml:space="preserve"> М.Х. </w:t>
      </w:r>
      <w:r w:rsidR="00E542CE">
        <w:t>–</w:t>
      </w:r>
      <w:r>
        <w:t xml:space="preserve"> </w:t>
      </w:r>
      <w:r w:rsidR="00E542CE">
        <w:t xml:space="preserve">Заместитель Председателя Правительства </w:t>
      </w:r>
      <w:proofErr w:type="gramStart"/>
      <w:r w:rsidR="00E542CE">
        <w:t>Карачаево-Черкесской</w:t>
      </w:r>
      <w:proofErr w:type="gramEnd"/>
      <w:r w:rsidR="00E542CE">
        <w:t xml:space="preserve"> Республики-</w:t>
      </w:r>
      <w:r>
        <w:t xml:space="preserve">Министр финансов </w:t>
      </w:r>
    </w:p>
    <w:p w:rsidR="0079266B" w:rsidRDefault="004153A2" w:rsidP="00E542CE">
      <w:pPr>
        <w:pStyle w:val="20"/>
        <w:shd w:val="clear" w:color="auto" w:fill="auto"/>
        <w:spacing w:after="0" w:line="365" w:lineRule="exact"/>
        <w:ind w:firstLine="0"/>
      </w:pPr>
      <w:proofErr w:type="spellStart"/>
      <w:r>
        <w:t>Дармилова</w:t>
      </w:r>
      <w:proofErr w:type="spellEnd"/>
      <w:r>
        <w:t xml:space="preserve"> Н.Д.- Первый заместитель министра финансов </w:t>
      </w:r>
      <w:proofErr w:type="gramStart"/>
      <w:r>
        <w:t>Карачаево- Черкесской</w:t>
      </w:r>
      <w:proofErr w:type="gramEnd"/>
      <w:r>
        <w:t xml:space="preserve"> Республики</w:t>
      </w:r>
    </w:p>
    <w:p w:rsidR="0079266B" w:rsidRDefault="004153A2">
      <w:pPr>
        <w:pStyle w:val="20"/>
        <w:shd w:val="clear" w:color="auto" w:fill="auto"/>
        <w:spacing w:after="0" w:line="365" w:lineRule="exact"/>
        <w:ind w:firstLine="0"/>
      </w:pPr>
      <w:proofErr w:type="spellStart"/>
      <w:r>
        <w:t>Камышан</w:t>
      </w:r>
      <w:proofErr w:type="spellEnd"/>
      <w:r>
        <w:t xml:space="preserve"> В.В. - Заместитель министра финансов Карачаево-Черкесской Республики</w:t>
      </w:r>
    </w:p>
    <w:p w:rsidR="0079266B" w:rsidRDefault="004153A2">
      <w:pPr>
        <w:pStyle w:val="20"/>
        <w:shd w:val="clear" w:color="auto" w:fill="auto"/>
        <w:spacing w:after="0" w:line="365" w:lineRule="exact"/>
        <w:ind w:firstLine="0"/>
      </w:pPr>
      <w:proofErr w:type="spellStart"/>
      <w:r>
        <w:t>Гербекова</w:t>
      </w:r>
      <w:proofErr w:type="spellEnd"/>
      <w:r>
        <w:t xml:space="preserve"> Л.А. - начальник отдела по разработке и внедрению современных инноваций в области финансов</w:t>
      </w:r>
    </w:p>
    <w:p w:rsidR="00494056" w:rsidRDefault="00494056" w:rsidP="00494056">
      <w:pPr>
        <w:pStyle w:val="20"/>
        <w:shd w:val="clear" w:color="auto" w:fill="auto"/>
        <w:spacing w:after="0" w:line="365" w:lineRule="exact"/>
        <w:ind w:firstLine="0"/>
      </w:pPr>
      <w:proofErr w:type="spellStart"/>
      <w:r>
        <w:t>Хубиева</w:t>
      </w:r>
      <w:proofErr w:type="spellEnd"/>
      <w:r>
        <w:t xml:space="preserve"> М.И. - начальник отдела планирования доходов </w:t>
      </w:r>
    </w:p>
    <w:p w:rsidR="0079266B" w:rsidRDefault="004153A2">
      <w:pPr>
        <w:pStyle w:val="20"/>
        <w:shd w:val="clear" w:color="auto" w:fill="auto"/>
        <w:tabs>
          <w:tab w:val="left" w:pos="7507"/>
        </w:tabs>
        <w:spacing w:after="608" w:line="365" w:lineRule="exact"/>
        <w:ind w:firstLine="0"/>
      </w:pPr>
      <w:r>
        <w:tab/>
      </w:r>
    </w:p>
    <w:p w:rsidR="0079266B" w:rsidRDefault="004153A2">
      <w:pPr>
        <w:pStyle w:val="20"/>
        <w:shd w:val="clear" w:color="auto" w:fill="auto"/>
        <w:spacing w:after="144" w:line="280" w:lineRule="exact"/>
        <w:ind w:firstLine="0"/>
        <w:jc w:val="both"/>
      </w:pPr>
      <w:r>
        <w:t>Повестка дня:</w:t>
      </w:r>
    </w:p>
    <w:p w:rsidR="0079266B" w:rsidRDefault="00494056">
      <w:pPr>
        <w:pStyle w:val="20"/>
        <w:numPr>
          <w:ilvl w:val="0"/>
          <w:numId w:val="1"/>
        </w:numPr>
        <w:shd w:val="clear" w:color="auto" w:fill="auto"/>
        <w:tabs>
          <w:tab w:val="left" w:pos="815"/>
        </w:tabs>
        <w:spacing w:after="176" w:line="365" w:lineRule="exact"/>
        <w:ind w:left="760" w:hanging="300"/>
      </w:pPr>
      <w:r>
        <w:t>Проект республиканского бюджета Карачаево-Черкесской Республики на 20</w:t>
      </w:r>
      <w:r w:rsidR="00D4391B">
        <w:t>20</w:t>
      </w:r>
      <w:r>
        <w:t xml:space="preserve"> год и плановый период 202</w:t>
      </w:r>
      <w:r w:rsidR="00D4391B">
        <w:t>1</w:t>
      </w:r>
      <w:r>
        <w:t>-202</w:t>
      </w:r>
      <w:r w:rsidR="00D4391B">
        <w:t>2</w:t>
      </w:r>
      <w:r>
        <w:t xml:space="preserve"> г.</w:t>
      </w:r>
    </w:p>
    <w:p w:rsidR="0079266B" w:rsidRDefault="004153A2">
      <w:pPr>
        <w:pStyle w:val="20"/>
        <w:shd w:val="clear" w:color="auto" w:fill="auto"/>
        <w:spacing w:after="184" w:line="370" w:lineRule="exact"/>
        <w:ind w:firstLine="0"/>
        <w:jc w:val="both"/>
      </w:pPr>
      <w:r>
        <w:t xml:space="preserve">Докладчик: Первый Заместитель министра финансов Карачаево-Черкесской Республики </w:t>
      </w:r>
      <w:proofErr w:type="spellStart"/>
      <w:r>
        <w:t>Дармилова</w:t>
      </w:r>
      <w:proofErr w:type="spellEnd"/>
      <w:r>
        <w:t xml:space="preserve"> Н.Д.</w:t>
      </w:r>
    </w:p>
    <w:p w:rsidR="004153A2" w:rsidRDefault="004153A2" w:rsidP="004153A2">
      <w:pPr>
        <w:pStyle w:val="20"/>
        <w:shd w:val="clear" w:color="auto" w:fill="auto"/>
        <w:spacing w:after="0" w:line="365" w:lineRule="exact"/>
        <w:ind w:firstLine="0"/>
      </w:pPr>
    </w:p>
    <w:p w:rsidR="0079266B" w:rsidRDefault="004153A2" w:rsidP="004153A2">
      <w:pPr>
        <w:pStyle w:val="20"/>
        <w:shd w:val="clear" w:color="auto" w:fill="auto"/>
        <w:spacing w:after="0" w:line="365" w:lineRule="exact"/>
        <w:ind w:firstLine="0"/>
      </w:pPr>
      <w:r>
        <w:t>ВЫСТУПИЛИ:</w:t>
      </w:r>
    </w:p>
    <w:p w:rsidR="004153A2" w:rsidRDefault="004153A2" w:rsidP="004153A2">
      <w:pPr>
        <w:pStyle w:val="20"/>
        <w:shd w:val="clear" w:color="auto" w:fill="auto"/>
        <w:spacing w:after="0" w:line="365" w:lineRule="exact"/>
        <w:ind w:firstLine="0"/>
      </w:pPr>
    </w:p>
    <w:p w:rsidR="0079266B" w:rsidRDefault="004153A2">
      <w:pPr>
        <w:pStyle w:val="20"/>
        <w:shd w:val="clear" w:color="auto" w:fill="auto"/>
        <w:spacing w:after="140" w:line="280" w:lineRule="exact"/>
        <w:ind w:firstLine="0"/>
      </w:pPr>
      <w:proofErr w:type="spellStart"/>
      <w:r>
        <w:t>Джаубаев</w:t>
      </w:r>
      <w:proofErr w:type="spellEnd"/>
      <w:r>
        <w:t xml:space="preserve"> Р.С., </w:t>
      </w:r>
      <w:proofErr w:type="spellStart"/>
      <w:r>
        <w:t>Хубиев</w:t>
      </w:r>
      <w:proofErr w:type="spellEnd"/>
      <w:r>
        <w:t xml:space="preserve"> М.С., </w:t>
      </w:r>
      <w:proofErr w:type="spellStart"/>
      <w:r w:rsidR="00183B12">
        <w:t>Батчаева</w:t>
      </w:r>
      <w:proofErr w:type="spellEnd"/>
      <w:r w:rsidR="00183B12">
        <w:t xml:space="preserve"> Ф.Б, </w:t>
      </w:r>
      <w:proofErr w:type="spellStart"/>
      <w:r w:rsidR="00183B12">
        <w:t>Струговцов</w:t>
      </w:r>
      <w:proofErr w:type="spellEnd"/>
      <w:r w:rsidR="00183B12">
        <w:t xml:space="preserve"> Д.Д</w:t>
      </w:r>
    </w:p>
    <w:p w:rsidR="004805FB" w:rsidRDefault="004153A2" w:rsidP="004805FB">
      <w:pPr>
        <w:pStyle w:val="20"/>
        <w:shd w:val="clear" w:color="auto" w:fill="auto"/>
        <w:spacing w:line="370" w:lineRule="exact"/>
        <w:ind w:firstLine="740"/>
        <w:jc w:val="both"/>
      </w:pPr>
      <w:r w:rsidRPr="004805FB">
        <w:lastRenderedPageBreak/>
        <w:t>В ходе дискуссии члены Общественного совета уточнили</w:t>
      </w:r>
      <w:r w:rsidR="004805FB">
        <w:t>:</w:t>
      </w:r>
    </w:p>
    <w:p w:rsidR="004805FB" w:rsidRDefault="004805FB" w:rsidP="004805FB">
      <w:pPr>
        <w:pStyle w:val="20"/>
        <w:numPr>
          <w:ilvl w:val="0"/>
          <w:numId w:val="4"/>
        </w:numPr>
        <w:shd w:val="clear" w:color="auto" w:fill="auto"/>
        <w:spacing w:line="370" w:lineRule="exact"/>
        <w:jc w:val="both"/>
        <w:rPr>
          <w:shd w:val="clear" w:color="auto" w:fill="FFFFFF"/>
        </w:rPr>
      </w:pPr>
      <w:r>
        <w:t>О</w:t>
      </w:r>
      <w:r w:rsidRPr="004805FB">
        <w:rPr>
          <w:shd w:val="clear" w:color="auto" w:fill="FFFFFF"/>
        </w:rPr>
        <w:t xml:space="preserve">бъемы поступлений </w:t>
      </w:r>
      <w:proofErr w:type="gramStart"/>
      <w:r w:rsidRPr="004805FB">
        <w:rPr>
          <w:shd w:val="clear" w:color="auto" w:fill="FFFFFF"/>
        </w:rPr>
        <w:t>в бюджет по погашению задолженности по штрафным санкциям за нарушение законодательства о безопасности</w:t>
      </w:r>
      <w:proofErr w:type="gramEnd"/>
      <w:r w:rsidRPr="004805FB">
        <w:rPr>
          <w:shd w:val="clear" w:color="auto" w:fill="FFFFFF"/>
        </w:rPr>
        <w:t xml:space="preserve"> дорожного движения</w:t>
      </w:r>
      <w:r w:rsidR="00755475">
        <w:rPr>
          <w:shd w:val="clear" w:color="auto" w:fill="FFFFFF"/>
        </w:rPr>
        <w:t xml:space="preserve">, в том числе причины неисполнения плановых назначений текущего года. </w:t>
      </w:r>
    </w:p>
    <w:p w:rsidR="004805FB" w:rsidRPr="004643E5" w:rsidRDefault="00755475" w:rsidP="004805FB">
      <w:pPr>
        <w:pStyle w:val="20"/>
        <w:numPr>
          <w:ilvl w:val="0"/>
          <w:numId w:val="4"/>
        </w:numPr>
        <w:shd w:val="clear" w:color="auto" w:fill="auto"/>
        <w:spacing w:line="370" w:lineRule="exact"/>
        <w:jc w:val="both"/>
      </w:pPr>
      <w:r>
        <w:t>Источники формирования</w:t>
      </w:r>
      <w:r w:rsidR="004805FB" w:rsidRPr="004643E5">
        <w:t xml:space="preserve"> Дорожного фонда</w:t>
      </w:r>
      <w:r w:rsidR="001B66A2" w:rsidRPr="004643E5">
        <w:t xml:space="preserve"> КЧР</w:t>
      </w:r>
      <w:r>
        <w:t xml:space="preserve"> на 20</w:t>
      </w:r>
      <w:r w:rsidR="00D4391B">
        <w:t>20</w:t>
      </w:r>
      <w:r>
        <w:t xml:space="preserve"> год с учетом изменений  норм федерального законодательст</w:t>
      </w:r>
      <w:r w:rsidR="0060157B">
        <w:t>в</w:t>
      </w:r>
      <w:r>
        <w:t>а.</w:t>
      </w:r>
    </w:p>
    <w:p w:rsidR="004805FB" w:rsidRDefault="004805FB">
      <w:pPr>
        <w:pStyle w:val="20"/>
        <w:shd w:val="clear" w:color="auto" w:fill="auto"/>
        <w:spacing w:line="370" w:lineRule="exact"/>
        <w:ind w:firstLine="740"/>
        <w:jc w:val="both"/>
        <w:rPr>
          <w:highlight w:val="yellow"/>
        </w:rPr>
      </w:pPr>
    </w:p>
    <w:p w:rsidR="0079266B" w:rsidRDefault="004B2433" w:rsidP="004B2433">
      <w:pPr>
        <w:pStyle w:val="20"/>
        <w:shd w:val="clear" w:color="auto" w:fill="auto"/>
        <w:spacing w:after="0" w:line="370" w:lineRule="exact"/>
        <w:ind w:firstLine="0"/>
        <w:jc w:val="both"/>
      </w:pPr>
      <w:r>
        <w:t xml:space="preserve">   Р</w:t>
      </w:r>
      <w:r w:rsidR="004153A2">
        <w:t>екоменд</w:t>
      </w:r>
      <w:r>
        <w:t>овали</w:t>
      </w:r>
      <w:r w:rsidR="004153A2">
        <w:t>:</w:t>
      </w:r>
    </w:p>
    <w:p w:rsidR="001B66A2" w:rsidRDefault="001B66A2">
      <w:pPr>
        <w:pStyle w:val="20"/>
        <w:shd w:val="clear" w:color="auto" w:fill="auto"/>
        <w:spacing w:after="0" w:line="370" w:lineRule="exact"/>
        <w:ind w:firstLine="740"/>
        <w:jc w:val="both"/>
      </w:pPr>
    </w:p>
    <w:p w:rsidR="0079266B" w:rsidRPr="0060157B" w:rsidRDefault="0060157B" w:rsidP="0060157B">
      <w:pPr>
        <w:pStyle w:val="20"/>
        <w:numPr>
          <w:ilvl w:val="0"/>
          <w:numId w:val="7"/>
        </w:numPr>
        <w:shd w:val="clear" w:color="auto" w:fill="auto"/>
        <w:tabs>
          <w:tab w:val="left" w:pos="360"/>
        </w:tabs>
        <w:spacing w:after="0" w:line="370" w:lineRule="exact"/>
        <w:ind w:left="0" w:firstLine="360"/>
        <w:jc w:val="both"/>
      </w:pPr>
      <w:r w:rsidRPr="0060157B">
        <w:t>В</w:t>
      </w:r>
      <w:r w:rsidR="004B2433" w:rsidRPr="0060157B">
        <w:t xml:space="preserve"> целях увеличения доходной части республиканского бюджета активизировать работу администраторов доходов республиканского бюджета</w:t>
      </w:r>
      <w:r w:rsidR="004153A2" w:rsidRPr="0060157B">
        <w:t>,</w:t>
      </w:r>
      <w:r w:rsidRPr="0060157B">
        <w:t xml:space="preserve"> в том числе</w:t>
      </w:r>
      <w:r w:rsidR="004153A2" w:rsidRPr="0060157B">
        <w:t xml:space="preserve"> </w:t>
      </w:r>
      <w:r w:rsidR="004B2433" w:rsidRPr="0060157B">
        <w:t xml:space="preserve">в части </w:t>
      </w:r>
      <w:r w:rsidR="004B2433" w:rsidRPr="0060157B">
        <w:rPr>
          <w:shd w:val="clear" w:color="auto" w:fill="FFFFFF"/>
        </w:rPr>
        <w:t>погашения задолженности</w:t>
      </w:r>
      <w:r w:rsidR="00E145F6" w:rsidRPr="0060157B">
        <w:rPr>
          <w:shd w:val="clear" w:color="auto" w:fill="FFFFFF"/>
        </w:rPr>
        <w:t xml:space="preserve"> по </w:t>
      </w:r>
      <w:r w:rsidR="004B2433" w:rsidRPr="0060157B">
        <w:rPr>
          <w:shd w:val="clear" w:color="auto" w:fill="FFFFFF"/>
        </w:rPr>
        <w:t xml:space="preserve">  </w:t>
      </w:r>
      <w:r w:rsidR="00E145F6" w:rsidRPr="0060157B">
        <w:rPr>
          <w:shd w:val="clear" w:color="auto" w:fill="FFFFFF"/>
        </w:rPr>
        <w:t>обязательным платежам и штрафам в бюджет,</w:t>
      </w:r>
      <w:r w:rsidR="004B2433" w:rsidRPr="0060157B">
        <w:rPr>
          <w:shd w:val="clear" w:color="auto" w:fill="FFFFFF"/>
        </w:rPr>
        <w:t xml:space="preserve"> а также </w:t>
      </w:r>
      <w:r w:rsidR="00E145F6" w:rsidRPr="0060157B">
        <w:rPr>
          <w:shd w:val="clear" w:color="auto" w:fill="FFFFFF"/>
        </w:rPr>
        <w:t xml:space="preserve">рассмотреть </w:t>
      </w:r>
      <w:r w:rsidR="004B2433" w:rsidRPr="0060157B">
        <w:rPr>
          <w:shd w:val="clear" w:color="auto" w:fill="FFFFFF"/>
        </w:rPr>
        <w:t>возможные источники резервов поступлений в бюджет</w:t>
      </w:r>
      <w:r w:rsidR="00E145F6" w:rsidRPr="0060157B">
        <w:rPr>
          <w:shd w:val="clear" w:color="auto" w:fill="FFFFFF"/>
        </w:rPr>
        <w:t>.</w:t>
      </w:r>
      <w:r w:rsidR="004B2433" w:rsidRPr="0060157B">
        <w:t xml:space="preserve"> </w:t>
      </w:r>
    </w:p>
    <w:p w:rsidR="0060157B" w:rsidRPr="0060157B" w:rsidRDefault="0060157B" w:rsidP="0060157B">
      <w:pPr>
        <w:pStyle w:val="20"/>
        <w:numPr>
          <w:ilvl w:val="0"/>
          <w:numId w:val="7"/>
        </w:numPr>
        <w:shd w:val="clear" w:color="auto" w:fill="auto"/>
        <w:tabs>
          <w:tab w:val="left" w:pos="360"/>
        </w:tabs>
        <w:spacing w:after="0" w:line="370" w:lineRule="exact"/>
        <w:ind w:left="0" w:firstLine="360"/>
        <w:jc w:val="both"/>
      </w:pPr>
      <w:r w:rsidRPr="0060157B">
        <w:t xml:space="preserve"> Повысить контроль над деятельностью хозяйствующих субъектов </w:t>
      </w:r>
      <w:proofErr w:type="gramStart"/>
      <w:r w:rsidRPr="0060157B">
        <w:t>по</w:t>
      </w:r>
      <w:proofErr w:type="gramEnd"/>
      <w:r w:rsidRPr="0060157B">
        <w:t xml:space="preserve"> </w:t>
      </w:r>
    </w:p>
    <w:p w:rsidR="0060157B" w:rsidRPr="0060157B" w:rsidRDefault="0060157B" w:rsidP="0060157B">
      <w:pPr>
        <w:pStyle w:val="20"/>
        <w:shd w:val="clear" w:color="auto" w:fill="auto"/>
        <w:tabs>
          <w:tab w:val="left" w:pos="360"/>
        </w:tabs>
        <w:spacing w:after="0" w:line="370" w:lineRule="exact"/>
        <w:ind w:firstLine="0"/>
        <w:jc w:val="both"/>
      </w:pPr>
      <w:r w:rsidRPr="0060157B">
        <w:t>пассажирским перевозкам (такси), в особенности зарегистрированным в других субъектах, но ведущих предпринимательскую деятельность на территории КЧР.</w:t>
      </w:r>
    </w:p>
    <w:p w:rsidR="0060157B" w:rsidRPr="0060157B" w:rsidRDefault="0060157B" w:rsidP="0060157B">
      <w:pPr>
        <w:pStyle w:val="20"/>
        <w:shd w:val="clear" w:color="auto" w:fill="auto"/>
        <w:tabs>
          <w:tab w:val="left" w:pos="360"/>
        </w:tabs>
        <w:spacing w:after="0" w:line="370" w:lineRule="exact"/>
        <w:ind w:firstLine="0"/>
        <w:jc w:val="both"/>
      </w:pPr>
    </w:p>
    <w:p w:rsidR="0079266B" w:rsidRDefault="004153A2">
      <w:pPr>
        <w:pStyle w:val="20"/>
        <w:shd w:val="clear" w:color="auto" w:fill="auto"/>
        <w:spacing w:after="150" w:line="280" w:lineRule="exact"/>
        <w:ind w:firstLine="400"/>
        <w:jc w:val="both"/>
      </w:pPr>
      <w:r>
        <w:t>РЕШИЛИ:</w:t>
      </w:r>
    </w:p>
    <w:p w:rsidR="004153A2" w:rsidRPr="004B2433" w:rsidRDefault="004B2433">
      <w:pPr>
        <w:pStyle w:val="20"/>
        <w:shd w:val="clear" w:color="auto" w:fill="auto"/>
        <w:spacing w:after="0" w:line="370" w:lineRule="exact"/>
        <w:ind w:firstLine="40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деятельность </w:t>
      </w:r>
      <w:r w:rsidR="004805FB" w:rsidRPr="004B2433">
        <w:rPr>
          <w:shd w:val="clear" w:color="auto" w:fill="FFFFFF"/>
        </w:rPr>
        <w:t>Министерства финансов КЧР в части соблюдения принципов прозрачности и открытости, а также по взаимодействию с независимыми представителями гражданского населения</w:t>
      </w:r>
      <w:r>
        <w:rPr>
          <w:shd w:val="clear" w:color="auto" w:fill="FFFFFF"/>
        </w:rPr>
        <w:t xml:space="preserve"> признать эффективной</w:t>
      </w:r>
      <w:r w:rsidR="004805FB" w:rsidRPr="004B2433">
        <w:rPr>
          <w:shd w:val="clear" w:color="auto" w:fill="FFFFFF"/>
        </w:rPr>
        <w:t>.</w:t>
      </w:r>
    </w:p>
    <w:p w:rsidR="004805FB" w:rsidRDefault="004805FB">
      <w:pPr>
        <w:pStyle w:val="20"/>
        <w:shd w:val="clear" w:color="auto" w:fill="auto"/>
        <w:spacing w:after="0" w:line="370" w:lineRule="exact"/>
        <w:ind w:firstLine="400"/>
        <w:jc w:val="both"/>
      </w:pPr>
    </w:p>
    <w:p w:rsidR="0079266B" w:rsidRDefault="004153A2">
      <w:pPr>
        <w:pStyle w:val="20"/>
        <w:shd w:val="clear" w:color="auto" w:fill="auto"/>
        <w:spacing w:after="0" w:line="370" w:lineRule="exact"/>
        <w:ind w:firstLine="400"/>
        <w:jc w:val="both"/>
      </w:pPr>
      <w:r>
        <w:t>Решение принято единогласно.</w:t>
      </w:r>
    </w:p>
    <w:p w:rsidR="004153A2" w:rsidRDefault="004153A2">
      <w:pPr>
        <w:pStyle w:val="20"/>
        <w:shd w:val="clear" w:color="auto" w:fill="auto"/>
        <w:spacing w:after="0" w:line="370" w:lineRule="exact"/>
        <w:ind w:firstLine="0"/>
        <w:jc w:val="both"/>
      </w:pPr>
    </w:p>
    <w:p w:rsidR="0079266B" w:rsidRDefault="00E33CC0">
      <w:pPr>
        <w:pStyle w:val="20"/>
        <w:shd w:val="clear" w:color="auto" w:fill="auto"/>
        <w:spacing w:after="0" w:line="370" w:lineRule="exact"/>
        <w:ind w:firstLine="0"/>
        <w:jc w:val="both"/>
      </w:pPr>
      <w:r>
        <w:rPr>
          <w:noProof/>
          <w:lang w:bidi="ar-SA"/>
        </w:rPr>
        <w:drawing>
          <wp:anchor distT="0" distB="0" distL="63500" distR="713105" simplePos="0" relativeHeight="377491203" behindDoc="1" locked="0" layoutInCell="1" allowOverlap="1" wp14:anchorId="29F9AA1E" wp14:editId="69FFFA5E">
            <wp:simplePos x="0" y="0"/>
            <wp:positionH relativeFrom="margin">
              <wp:posOffset>3346450</wp:posOffset>
            </wp:positionH>
            <wp:positionV relativeFrom="paragraph">
              <wp:posOffset>754380</wp:posOffset>
            </wp:positionV>
            <wp:extent cx="902335" cy="567055"/>
            <wp:effectExtent l="0" t="0" r="0" b="4445"/>
            <wp:wrapTopAndBottom/>
            <wp:docPr id="5" name="Рисунок 5" descr="C:\Users\ooei257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oei257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254000" distL="234950" distR="63500" simplePos="0" relativeHeight="377489155" behindDoc="1" locked="0" layoutInCell="1" allowOverlap="1" wp14:anchorId="6543AA5B" wp14:editId="6FEB43FD">
            <wp:simplePos x="0" y="0"/>
            <wp:positionH relativeFrom="margin">
              <wp:posOffset>2667635</wp:posOffset>
            </wp:positionH>
            <wp:positionV relativeFrom="paragraph">
              <wp:posOffset>51435</wp:posOffset>
            </wp:positionV>
            <wp:extent cx="2024380" cy="570230"/>
            <wp:effectExtent l="0" t="0" r="0" b="1270"/>
            <wp:wrapSquare wrapText="left"/>
            <wp:docPr id="3" name="Рисунок 3" descr="C:\Users\ooei257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oei257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57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3A2">
        <w:rPr>
          <w:noProof/>
          <w:lang w:bidi="ar-SA"/>
        </w:rPr>
        <mc:AlternateContent>
          <mc:Choice Requires="wps">
            <w:drawing>
              <wp:anchor distT="0" distB="254000" distL="234950" distR="63500" simplePos="0" relativeHeight="377487107" behindDoc="1" locked="0" layoutInCell="1" allowOverlap="1" wp14:anchorId="478A8AEC" wp14:editId="2900480B">
                <wp:simplePos x="0" y="0"/>
                <wp:positionH relativeFrom="margin">
                  <wp:posOffset>4690745</wp:posOffset>
                </wp:positionH>
                <wp:positionV relativeFrom="paragraph">
                  <wp:posOffset>213995</wp:posOffset>
                </wp:positionV>
                <wp:extent cx="1228090" cy="177800"/>
                <wp:effectExtent l="4445" t="4445" r="0" b="0"/>
                <wp:wrapSquare wrapText="left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66B" w:rsidRDefault="004153A2">
                            <w:pPr>
                              <w:pStyle w:val="a4"/>
                              <w:shd w:val="clear" w:color="auto" w:fill="auto"/>
                              <w:spacing w:line="280" w:lineRule="exact"/>
                            </w:pPr>
                            <w:r>
                              <w:t xml:space="preserve">О.Н. </w:t>
                            </w:r>
                            <w:proofErr w:type="spellStart"/>
                            <w:r>
                              <w:t>Кондалова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9.35pt;margin-top:16.85pt;width:96.7pt;height:14pt;z-index:-125829373;visibility:visible;mso-wrap-style:square;mso-width-percent:0;mso-height-percent:0;mso-wrap-distance-left:18.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EnsrQ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" filled="f" stroked="f">
                <v:textbox style="mso-fit-shape-to-text:t" inset="0,0,0,0">
                  <w:txbxContent>
                    <w:p w:rsidR="0079266B" w:rsidRDefault="004153A2">
                      <w:pPr>
                        <w:pStyle w:val="a4"/>
                        <w:shd w:val="clear" w:color="auto" w:fill="auto"/>
                        <w:spacing w:line="280" w:lineRule="exact"/>
                      </w:pPr>
                      <w:r>
                        <w:t xml:space="preserve">О.Н. </w:t>
                      </w:r>
                      <w:proofErr w:type="spellStart"/>
                      <w:r>
                        <w:t>Кондалова</w:t>
                      </w:r>
                      <w:proofErr w:type="spellEnd"/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 xml:space="preserve">Секретарь Общественного совета </w:t>
      </w:r>
      <w:r w:rsidR="00494056">
        <w:rPr>
          <w:noProof/>
          <w:lang w:bidi="ar-SA"/>
        </w:rPr>
        <mc:AlternateContent>
          <mc:Choice Requires="wps">
            <w:drawing>
              <wp:anchor distT="0" distB="97790" distL="63500" distR="63500" simplePos="0" relativeHeight="377487106" behindDoc="1" locked="0" layoutInCell="1" allowOverlap="1" wp14:anchorId="2FB177E1" wp14:editId="4650C3F6">
                <wp:simplePos x="0" y="0"/>
                <wp:positionH relativeFrom="margin">
                  <wp:posOffset>4761230</wp:posOffset>
                </wp:positionH>
                <wp:positionV relativeFrom="paragraph">
                  <wp:posOffset>1045210</wp:posOffset>
                </wp:positionV>
                <wp:extent cx="1164590" cy="177800"/>
                <wp:effectExtent l="0" t="0" r="16510" b="12700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66B" w:rsidRDefault="004153A2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 xml:space="preserve">Р. С.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Джаубаев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74.9pt;margin-top:82.3pt;width:91.7pt;height:14pt;z-index:-125829374;visibility:visible;mso-wrap-style:square;mso-width-percent:0;mso-height-percent:0;mso-wrap-distance-left:5pt;mso-wrap-distance-top:0;mso-wrap-distance-right:5pt;mso-wrap-distance-bottom:7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lUesQIAALA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" filled="f" stroked="f">
                <v:textbox style="mso-fit-shape-to-text:t" inset="0,0,0,0">
                  <w:txbxContent>
                    <w:p w:rsidR="0079266B" w:rsidRDefault="004153A2">
                      <w:pPr>
                        <w:pStyle w:val="20"/>
                        <w:shd w:val="clear" w:color="auto" w:fill="auto"/>
                        <w:spacing w:after="0" w:line="280" w:lineRule="exact"/>
                        <w:ind w:firstLine="0"/>
                      </w:pPr>
                      <w:r>
                        <w:rPr>
                          <w:rStyle w:val="2Exact"/>
                        </w:rPr>
                        <w:t xml:space="preserve">Р. С. </w:t>
                      </w:r>
                      <w:proofErr w:type="spellStart"/>
                      <w:r>
                        <w:rPr>
                          <w:rStyle w:val="2Exact"/>
                        </w:rPr>
                        <w:t>Джаубаев</w:t>
                      </w:r>
                      <w:proofErr w:type="spell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94056">
        <w:rPr>
          <w:noProof/>
          <w:lang w:bidi="ar-SA"/>
        </w:rPr>
        <mc:AlternateContent>
          <mc:Choice Requires="wps">
            <w:drawing>
              <wp:anchor distT="0" distB="83820" distL="63500" distR="283210" simplePos="0" relativeHeight="377487104" behindDoc="1" locked="0" layoutInCell="1" allowOverlap="1" wp14:anchorId="237A8A50" wp14:editId="2F18DFA7">
                <wp:simplePos x="0" y="0"/>
                <wp:positionH relativeFrom="margin">
                  <wp:posOffset>15240</wp:posOffset>
                </wp:positionH>
                <wp:positionV relativeFrom="paragraph">
                  <wp:posOffset>759460</wp:posOffset>
                </wp:positionV>
                <wp:extent cx="2831465" cy="469900"/>
                <wp:effectExtent l="0" t="0" r="6985" b="635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465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66B" w:rsidRDefault="004153A2">
                            <w:pPr>
                              <w:pStyle w:val="20"/>
                              <w:shd w:val="clear" w:color="auto" w:fill="auto"/>
                              <w:spacing w:after="0" w:line="37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Председатель Общественного совета при Министерстве финансов КЧР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.2pt;margin-top:59.8pt;width:222.95pt;height:37pt;z-index:-125829376;visibility:visible;mso-wrap-style:square;mso-width-percent:0;mso-height-percent:0;mso-wrap-distance-left:5pt;mso-wrap-distance-top:0;mso-wrap-distance-right:22.3pt;mso-wrap-distance-bottom:6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" filled="f" stroked="f">
                <v:textbox style="mso-fit-shape-to-text:t" inset="0,0,0,0">
                  <w:txbxContent>
                    <w:p w:rsidR="0079266B" w:rsidRDefault="004153A2">
                      <w:pPr>
                        <w:pStyle w:val="20"/>
                        <w:shd w:val="clear" w:color="auto" w:fill="auto"/>
                        <w:spacing w:after="0" w:line="370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Председатель Общественного совета при Министерстве финансов КЧР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153A2">
        <w:t>при Министерстве финансов КЧР</w:t>
      </w:r>
      <w:r>
        <w:t xml:space="preserve">         </w:t>
      </w:r>
    </w:p>
    <w:sectPr w:rsidR="0079266B">
      <w:pgSz w:w="11900" w:h="16840"/>
      <w:pgMar w:top="1185" w:right="871" w:bottom="1124" w:left="16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8CF" w:rsidRDefault="00BB78CF">
      <w:r>
        <w:separator/>
      </w:r>
    </w:p>
  </w:endnote>
  <w:endnote w:type="continuationSeparator" w:id="0">
    <w:p w:rsidR="00BB78CF" w:rsidRDefault="00BB7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8CF" w:rsidRDefault="00BB78CF"/>
  </w:footnote>
  <w:footnote w:type="continuationSeparator" w:id="0">
    <w:p w:rsidR="00BB78CF" w:rsidRDefault="00BB78C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415"/>
    <w:multiLevelType w:val="hybridMultilevel"/>
    <w:tmpl w:val="37728792"/>
    <w:lvl w:ilvl="0" w:tplc="13AAD01C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15F87598"/>
    <w:multiLevelType w:val="multilevel"/>
    <w:tmpl w:val="551227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2850F4"/>
    <w:multiLevelType w:val="hybridMultilevel"/>
    <w:tmpl w:val="7A8E1736"/>
    <w:lvl w:ilvl="0" w:tplc="49465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984598"/>
    <w:multiLevelType w:val="hybridMultilevel"/>
    <w:tmpl w:val="D8B08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449D9"/>
    <w:multiLevelType w:val="multilevel"/>
    <w:tmpl w:val="8486A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D12880"/>
    <w:multiLevelType w:val="hybridMultilevel"/>
    <w:tmpl w:val="4F387B6A"/>
    <w:lvl w:ilvl="0" w:tplc="E408C9F4">
      <w:start w:val="1"/>
      <w:numFmt w:val="decimal"/>
      <w:lvlText w:val="%1."/>
      <w:lvlJc w:val="left"/>
      <w:pPr>
        <w:ind w:left="9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77A67FBB"/>
    <w:multiLevelType w:val="hybridMultilevel"/>
    <w:tmpl w:val="BA469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6B"/>
    <w:rsid w:val="00183B12"/>
    <w:rsid w:val="001B66A2"/>
    <w:rsid w:val="004153A2"/>
    <w:rsid w:val="00452C2D"/>
    <w:rsid w:val="004643E5"/>
    <w:rsid w:val="004805FB"/>
    <w:rsid w:val="00494056"/>
    <w:rsid w:val="004B2433"/>
    <w:rsid w:val="00590D5D"/>
    <w:rsid w:val="0060157B"/>
    <w:rsid w:val="00755475"/>
    <w:rsid w:val="0079266B"/>
    <w:rsid w:val="00B81916"/>
    <w:rsid w:val="00BB78CF"/>
    <w:rsid w:val="00D4391B"/>
    <w:rsid w:val="00D66396"/>
    <w:rsid w:val="00E145F6"/>
    <w:rsid w:val="00E33CC0"/>
    <w:rsid w:val="00E542CE"/>
    <w:rsid w:val="00F8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145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45F6"/>
    <w:rPr>
      <w:rFonts w:ascii="Segoe UI" w:hAnsi="Segoe UI" w:cs="Segoe U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33C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3CC0"/>
    <w:rPr>
      <w:color w:val="000000"/>
    </w:rPr>
  </w:style>
  <w:style w:type="paragraph" w:styleId="a9">
    <w:name w:val="footer"/>
    <w:basedOn w:val="a"/>
    <w:link w:val="aa"/>
    <w:uiPriority w:val="99"/>
    <w:unhideWhenUsed/>
    <w:rsid w:val="00E33C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3CC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145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45F6"/>
    <w:rPr>
      <w:rFonts w:ascii="Segoe UI" w:hAnsi="Segoe UI" w:cs="Segoe U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33C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3CC0"/>
    <w:rPr>
      <w:color w:val="000000"/>
    </w:rPr>
  </w:style>
  <w:style w:type="paragraph" w:styleId="a9">
    <w:name w:val="footer"/>
    <w:basedOn w:val="a"/>
    <w:link w:val="aa"/>
    <w:uiPriority w:val="99"/>
    <w:unhideWhenUsed/>
    <w:rsid w:val="00E33C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3CC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ooei257</dc:creator>
  <cp:lastModifiedBy>h_hubieva</cp:lastModifiedBy>
  <cp:revision>4</cp:revision>
  <cp:lastPrinted>2018-11-07T11:38:00Z</cp:lastPrinted>
  <dcterms:created xsi:type="dcterms:W3CDTF">2019-11-19T14:32:00Z</dcterms:created>
  <dcterms:modified xsi:type="dcterms:W3CDTF">2019-11-19T14:41:00Z</dcterms:modified>
</cp:coreProperties>
</file>