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06" w:rsidRDefault="00800306">
      <w:pPr>
        <w:spacing w:after="200" w:line="276" w:lineRule="auto"/>
        <w:rPr>
          <w:sz w:val="28"/>
          <w:szCs w:val="28"/>
        </w:rPr>
      </w:pPr>
    </w:p>
    <w:p w:rsidR="006A1838" w:rsidRDefault="006A1838" w:rsidP="006A18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306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Приложение</w:t>
      </w:r>
    </w:p>
    <w:p w:rsidR="006A1838" w:rsidRDefault="006A1838" w:rsidP="006A18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к приказу Министерства финансов КЧР                            </w:t>
      </w:r>
    </w:p>
    <w:p w:rsidR="006A1838" w:rsidRDefault="006A1838" w:rsidP="006A18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от </w:t>
      </w:r>
      <w:r w:rsidR="00EF3636">
        <w:rPr>
          <w:sz w:val="28"/>
          <w:szCs w:val="28"/>
        </w:rPr>
        <w:t xml:space="preserve"> «</w:t>
      </w:r>
      <w:r w:rsidR="00921F9C">
        <w:rPr>
          <w:sz w:val="28"/>
          <w:szCs w:val="28"/>
        </w:rPr>
        <w:t>15</w:t>
      </w:r>
      <w:r w:rsidR="00EF3636">
        <w:rPr>
          <w:sz w:val="28"/>
          <w:szCs w:val="28"/>
        </w:rPr>
        <w:t>» «__</w:t>
      </w:r>
      <w:r w:rsidR="00921F9C">
        <w:rPr>
          <w:sz w:val="28"/>
          <w:szCs w:val="28"/>
        </w:rPr>
        <w:t>12</w:t>
      </w:r>
      <w:r w:rsidR="00EF3636">
        <w:rPr>
          <w:sz w:val="28"/>
          <w:szCs w:val="28"/>
        </w:rPr>
        <w:t>__»</w:t>
      </w:r>
      <w:r w:rsidR="00921F9C">
        <w:rPr>
          <w:sz w:val="28"/>
          <w:szCs w:val="28"/>
        </w:rPr>
        <w:t xml:space="preserve"> 2020 г.  </w:t>
      </w:r>
      <w:r w:rsidR="00EF3636">
        <w:rPr>
          <w:sz w:val="28"/>
          <w:szCs w:val="28"/>
        </w:rPr>
        <w:t xml:space="preserve"> №__</w:t>
      </w:r>
      <w:r w:rsidR="00921F9C">
        <w:rPr>
          <w:sz w:val="28"/>
          <w:szCs w:val="28"/>
        </w:rPr>
        <w:t>583</w:t>
      </w:r>
      <w:bookmarkStart w:id="0" w:name="_GoBack"/>
      <w:bookmarkEnd w:id="0"/>
      <w:r w:rsidR="00EF3636">
        <w:rPr>
          <w:sz w:val="28"/>
          <w:szCs w:val="28"/>
        </w:rPr>
        <w:t>___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2693"/>
        <w:gridCol w:w="3544"/>
        <w:gridCol w:w="4820"/>
        <w:gridCol w:w="2835"/>
      </w:tblGrid>
      <w:tr w:rsidR="006A1838" w:rsidTr="00483F01">
        <w:tc>
          <w:tcPr>
            <w:tcW w:w="704" w:type="dxa"/>
          </w:tcPr>
          <w:p w:rsidR="006A1838" w:rsidRPr="000F39C8" w:rsidRDefault="006A1838" w:rsidP="00483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93" w:type="dxa"/>
          </w:tcPr>
          <w:p w:rsidR="006A1838" w:rsidRPr="000F39C8" w:rsidRDefault="00921F9C" w:rsidP="00483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п/п по приказу </w:t>
            </w:r>
          </w:p>
        </w:tc>
        <w:tc>
          <w:tcPr>
            <w:tcW w:w="3544" w:type="dxa"/>
          </w:tcPr>
          <w:p w:rsidR="006A1838" w:rsidRPr="000F39C8" w:rsidRDefault="006A1838" w:rsidP="00483F01">
            <w:pPr>
              <w:jc w:val="center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Наименование информации</w:t>
            </w:r>
          </w:p>
          <w:p w:rsidR="006A1838" w:rsidRPr="000F39C8" w:rsidRDefault="006A1838" w:rsidP="00483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</w:tcPr>
          <w:p w:rsidR="006A1838" w:rsidRPr="000F39C8" w:rsidRDefault="006A1838" w:rsidP="00483F0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Ответственный за формирование, обработка и публикацию информации</w:t>
            </w:r>
          </w:p>
        </w:tc>
        <w:tc>
          <w:tcPr>
            <w:tcW w:w="2835" w:type="dxa"/>
          </w:tcPr>
          <w:p w:rsidR="006A1838" w:rsidRPr="000F39C8" w:rsidRDefault="006A1838" w:rsidP="00483F0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Срок</w:t>
            </w:r>
          </w:p>
        </w:tc>
      </w:tr>
      <w:tr w:rsidR="006A1838" w:rsidTr="00483F01">
        <w:tc>
          <w:tcPr>
            <w:tcW w:w="704" w:type="dxa"/>
          </w:tcPr>
          <w:p w:rsidR="006A1838" w:rsidRPr="000F39C8" w:rsidRDefault="006A1838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6A1838" w:rsidRPr="000F39C8" w:rsidRDefault="006A1838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544" w:type="dxa"/>
          </w:tcPr>
          <w:p w:rsidR="006A1838" w:rsidRPr="000F39C8" w:rsidRDefault="006A1838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Общие сведения о публично-правовых образованиях, формирующих и исполняющих бюджеты</w:t>
            </w:r>
          </w:p>
          <w:p w:rsidR="006A1838" w:rsidRPr="000F39C8" w:rsidRDefault="006A1838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1838" w:rsidRPr="000F39C8" w:rsidRDefault="006A1838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6A1838" w:rsidRPr="000F39C8" w:rsidRDefault="006A1838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6A1838" w:rsidTr="00483F01">
        <w:tc>
          <w:tcPr>
            <w:tcW w:w="704" w:type="dxa"/>
          </w:tcPr>
          <w:p w:rsidR="006A1838" w:rsidRPr="000F39C8" w:rsidRDefault="006A1838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6A1838" w:rsidRPr="000F39C8" w:rsidRDefault="006A1838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544" w:type="dxa"/>
          </w:tcPr>
          <w:p w:rsidR="006A1838" w:rsidRPr="000F39C8" w:rsidRDefault="006A1838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Законодательные и иные нормативные правовые акты субъекта РФ, регулирующие бюджетные правоотношения</w:t>
            </w:r>
          </w:p>
        </w:tc>
        <w:tc>
          <w:tcPr>
            <w:tcW w:w="4820" w:type="dxa"/>
          </w:tcPr>
          <w:p w:rsidR="006A1838" w:rsidRPr="000F39C8" w:rsidRDefault="006A1838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6A1838" w:rsidRPr="000F39C8" w:rsidRDefault="006A1838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6A1838" w:rsidTr="00483F01">
        <w:tc>
          <w:tcPr>
            <w:tcW w:w="704" w:type="dxa"/>
          </w:tcPr>
          <w:p w:rsidR="006A1838" w:rsidRPr="000F39C8" w:rsidRDefault="006A1838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3" w:type="dxa"/>
          </w:tcPr>
          <w:p w:rsidR="006A1838" w:rsidRPr="000F39C8" w:rsidRDefault="006A1838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544" w:type="dxa"/>
          </w:tcPr>
          <w:p w:rsidR="006A1838" w:rsidRPr="000F39C8" w:rsidRDefault="006A1838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4820" w:type="dxa"/>
          </w:tcPr>
          <w:p w:rsidR="006A1838" w:rsidRPr="000F39C8" w:rsidRDefault="006A1838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отношений;</w:t>
            </w:r>
          </w:p>
          <w:p w:rsidR="006A1838" w:rsidRPr="000F39C8" w:rsidRDefault="006A1838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6A1838" w:rsidRPr="000F39C8" w:rsidRDefault="006A1838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3.3.5</w:t>
            </w:r>
          </w:p>
        </w:tc>
        <w:tc>
          <w:tcPr>
            <w:tcW w:w="3544" w:type="dxa"/>
            <w:vAlign w:val="center"/>
          </w:tcPr>
          <w:p w:rsidR="00877D32" w:rsidRDefault="00877D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доходов бюджета муниципального образования</w:t>
            </w:r>
          </w:p>
        </w:tc>
        <w:tc>
          <w:tcPr>
            <w:tcW w:w="4820" w:type="dxa"/>
          </w:tcPr>
          <w:p w:rsidR="00877D32" w:rsidRPr="000F39C8" w:rsidRDefault="00877D32" w:rsidP="00877D32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отношений;</w:t>
            </w:r>
          </w:p>
          <w:p w:rsidR="00877D32" w:rsidRPr="000F39C8" w:rsidRDefault="00877D32" w:rsidP="00877D32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3.6.1</w:t>
            </w:r>
          </w:p>
        </w:tc>
        <w:tc>
          <w:tcPr>
            <w:tcW w:w="3544" w:type="dxa"/>
            <w:vAlign w:val="center"/>
          </w:tcPr>
          <w:p w:rsidR="00877D32" w:rsidRDefault="00877D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4820" w:type="dxa"/>
          </w:tcPr>
          <w:p w:rsidR="00877D32" w:rsidRPr="000F39C8" w:rsidRDefault="00877D32" w:rsidP="00877D32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отношений;</w:t>
            </w:r>
          </w:p>
          <w:p w:rsidR="00877D32" w:rsidRDefault="00877D32" w:rsidP="00877D32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</w:p>
          <w:p w:rsidR="00877D32" w:rsidRPr="000F39C8" w:rsidRDefault="00877D32" w:rsidP="00877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3.9.1</w:t>
            </w:r>
          </w:p>
        </w:tc>
        <w:tc>
          <w:tcPr>
            <w:tcW w:w="3544" w:type="dxa"/>
            <w:vAlign w:val="center"/>
          </w:tcPr>
          <w:p w:rsidR="00877D32" w:rsidRDefault="00877D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  <w:p w:rsidR="00D3364F" w:rsidRDefault="00D3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Прогноз социально-экономического развития Российской Федерации, субъекта Российской Федерации и муниципального образования и иные сведения, необходимые для составления проекта бюджета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  <w:r w:rsidR="007629CA">
              <w:rPr>
                <w:sz w:val="22"/>
                <w:szCs w:val="22"/>
              </w:rPr>
              <w:t>;</w:t>
            </w:r>
          </w:p>
          <w:p w:rsidR="007629CA" w:rsidRPr="000F39C8" w:rsidRDefault="007629CA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Порядок разработки и утверждения бюджетного прогноза на долгосрочный период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5.12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порядках формирования и использования бюджетных ассигнований Федерального дорожного фонда, дорожного фонда субъекта Российской Федерации, муниципального дорожного фонда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финансирования отраслей народного хозяйства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5.13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порядках формирования и использования бюджетных ассигнований Инвестиционного фонда Российской Федерации, Инвестиционного фонда субъекта Российской Федерации</w:t>
            </w:r>
          </w:p>
          <w:p w:rsidR="00877D32" w:rsidRDefault="00877D32" w:rsidP="00483F01">
            <w:pPr>
              <w:rPr>
                <w:sz w:val="22"/>
                <w:szCs w:val="22"/>
              </w:rPr>
            </w:pPr>
          </w:p>
          <w:p w:rsidR="00D3364F" w:rsidRDefault="00D3364F" w:rsidP="00483F01">
            <w:pPr>
              <w:rPr>
                <w:sz w:val="22"/>
                <w:szCs w:val="22"/>
              </w:rPr>
            </w:pPr>
          </w:p>
          <w:p w:rsidR="00D3364F" w:rsidRPr="000F39C8" w:rsidRDefault="00D3364F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финансирования агропромышленного комплекса и капитальных вложений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5.14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структуре и содержании закона (решения) о бюджете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5.15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порядке рассмотрения и утверждения закона (решения) о бюджете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5.16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документах и материалах, представляемых в законодательный (представительный) орган одновременно с проектом закона (решения) о бюджете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5.21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порядке исполнения бюджета по расходам, источникам финансирования дефицита бюджета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отношений;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Отдел исполнения республиканского бюджета и финансирования отдельных отраслей социальной сферы 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5.22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Основы кассового обслуживания исполнения бюджетов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исполнения республиканского бюджета и финансирования отдельных отраслей социальной сферы</w:t>
            </w:r>
          </w:p>
          <w:p w:rsidR="00A34B36" w:rsidRPr="000F39C8" w:rsidRDefault="00A34B36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5.23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об органах и руководителях органов, обеспечивающих и организующих исполнение бюджетов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5.24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lastRenderedPageBreak/>
              <w:t>Отдел кадрового обеспечения и документооборота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5.25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  <w:vMerge w:val="restart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877D32" w:rsidRPr="00680214" w:rsidRDefault="00877D32" w:rsidP="00483F01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формирования и ведения сводной бюджетной росписи</w:t>
            </w:r>
          </w:p>
        </w:tc>
        <w:tc>
          <w:tcPr>
            <w:tcW w:w="4820" w:type="dxa"/>
          </w:tcPr>
          <w:p w:rsidR="00877D32" w:rsidRPr="009A250B" w:rsidRDefault="00877D32" w:rsidP="00483F01">
            <w:pPr>
              <w:spacing w:after="160" w:line="259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9A250B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  <w:p w:rsidR="00877D32" w:rsidRPr="009A250B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77D32" w:rsidRPr="00680214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877D32" w:rsidTr="00483F01">
        <w:tc>
          <w:tcPr>
            <w:tcW w:w="704" w:type="dxa"/>
            <w:vMerge/>
          </w:tcPr>
          <w:p w:rsidR="00877D32" w:rsidRPr="000F39C8" w:rsidRDefault="00877D32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877D32" w:rsidRPr="00680214" w:rsidRDefault="00877D32" w:rsidP="00483F01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формирования и ведения бюджетной росписи</w:t>
            </w:r>
          </w:p>
        </w:tc>
        <w:tc>
          <w:tcPr>
            <w:tcW w:w="4820" w:type="dxa"/>
          </w:tcPr>
          <w:p w:rsidR="00877D32" w:rsidRPr="009A250B" w:rsidRDefault="00877D32" w:rsidP="00483F01">
            <w:pPr>
              <w:spacing w:after="160" w:line="259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A250B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</w:p>
          <w:p w:rsidR="00877D32" w:rsidRPr="009A250B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</w:p>
          <w:p w:rsidR="00877D32" w:rsidRPr="009A250B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877D32" w:rsidRPr="00680214" w:rsidRDefault="00877D32" w:rsidP="00483F01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877D32" w:rsidTr="00483F01">
        <w:tc>
          <w:tcPr>
            <w:tcW w:w="704" w:type="dxa"/>
            <w:vMerge/>
          </w:tcPr>
          <w:p w:rsidR="00877D32" w:rsidRPr="000F39C8" w:rsidRDefault="00877D32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877D32" w:rsidRPr="00680214" w:rsidRDefault="00877D32" w:rsidP="00483F01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 xml:space="preserve">Информация о порядке формирования и ведения бюджетной сметы казенных учреждений </w:t>
            </w:r>
          </w:p>
          <w:p w:rsidR="00877D32" w:rsidRPr="00680214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680214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877D32" w:rsidRPr="00680214" w:rsidRDefault="00877D32" w:rsidP="00483F01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877D32" w:rsidTr="00483F01">
        <w:tc>
          <w:tcPr>
            <w:tcW w:w="704" w:type="dxa"/>
            <w:vMerge/>
          </w:tcPr>
          <w:p w:rsidR="00877D32" w:rsidRPr="000F39C8" w:rsidRDefault="00877D32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5.28</w:t>
            </w:r>
          </w:p>
        </w:tc>
        <w:tc>
          <w:tcPr>
            <w:tcW w:w="3544" w:type="dxa"/>
          </w:tcPr>
          <w:p w:rsidR="00877D32" w:rsidRPr="00680214" w:rsidRDefault="00877D32" w:rsidP="00483F01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Информация о порядке формирования и ведения плана финансово-хозяйственной деятельности бюджетных и автономных учреждений</w:t>
            </w:r>
          </w:p>
          <w:p w:rsidR="00877D32" w:rsidRDefault="00877D32" w:rsidP="00483F01">
            <w:pPr>
              <w:rPr>
                <w:sz w:val="22"/>
                <w:szCs w:val="22"/>
              </w:rPr>
            </w:pPr>
          </w:p>
          <w:p w:rsidR="00877D32" w:rsidRPr="00680214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680214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680214">
              <w:rPr>
                <w:bCs/>
                <w:sz w:val="22"/>
                <w:szCs w:val="22"/>
                <w:shd w:val="clear" w:color="auto" w:fill="FFFFFF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877D32" w:rsidRPr="00680214" w:rsidRDefault="00877D32" w:rsidP="00483F01">
            <w:pPr>
              <w:rPr>
                <w:sz w:val="22"/>
                <w:szCs w:val="22"/>
              </w:rPr>
            </w:pPr>
            <w:r w:rsidRPr="00680214">
              <w:rPr>
                <w:sz w:val="22"/>
                <w:szCs w:val="22"/>
              </w:rPr>
              <w:t>5 рабочих дней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5.29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порядке формирования государственных заданий на оказание государственных (муниципальных) услуг и выполнение работ</w:t>
            </w:r>
          </w:p>
          <w:p w:rsidR="00877D32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  <w:p w:rsidR="00D3364F" w:rsidRDefault="00D3364F" w:rsidP="00483F01">
            <w:pPr>
              <w:spacing w:after="160" w:line="259" w:lineRule="auto"/>
              <w:rPr>
                <w:sz w:val="22"/>
                <w:szCs w:val="22"/>
              </w:rPr>
            </w:pPr>
          </w:p>
          <w:p w:rsidR="00D3364F" w:rsidRPr="000F39C8" w:rsidRDefault="00D3364F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lastRenderedPageBreak/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5.30</w:t>
            </w:r>
          </w:p>
        </w:tc>
        <w:tc>
          <w:tcPr>
            <w:tcW w:w="3544" w:type="dxa"/>
          </w:tcPr>
          <w:p w:rsidR="00877D32" w:rsidRPr="000F39C8" w:rsidRDefault="00877D32" w:rsidP="00A34B36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порядке составления и ве</w:t>
            </w:r>
            <w:r w:rsidR="00A34B36">
              <w:rPr>
                <w:sz w:val="22"/>
                <w:szCs w:val="22"/>
              </w:rPr>
              <w:t xml:space="preserve">дения кассового плана бюджетов </w:t>
            </w: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5.35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widowControl w:val="0"/>
              <w:spacing w:line="278" w:lineRule="exact"/>
              <w:rPr>
                <w:color w:val="000000"/>
                <w:sz w:val="22"/>
                <w:szCs w:val="22"/>
                <w:lang w:bidi="ru-RU"/>
              </w:rPr>
            </w:pPr>
            <w:r w:rsidRPr="000F39C8">
              <w:rPr>
                <w:color w:val="000000"/>
                <w:sz w:val="22"/>
                <w:szCs w:val="22"/>
                <w:lang w:bidi="ru-RU"/>
              </w:rPr>
              <w:t>Информация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об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исполнении</w:t>
            </w:r>
          </w:p>
          <w:p w:rsidR="00877D32" w:rsidRPr="000F39C8" w:rsidRDefault="00877D32" w:rsidP="00483F01">
            <w:pPr>
              <w:widowControl w:val="0"/>
              <w:spacing w:line="278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удебных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актов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обращению</w:t>
            </w:r>
          </w:p>
          <w:p w:rsidR="00877D32" w:rsidRPr="005D53A5" w:rsidRDefault="00877D32" w:rsidP="00483F01">
            <w:pPr>
              <w:widowControl w:val="0"/>
              <w:spacing w:line="278" w:lineRule="exact"/>
              <w:rPr>
                <w:color w:val="000000"/>
                <w:sz w:val="22"/>
                <w:szCs w:val="22"/>
                <w:lang w:bidi="ru-RU"/>
              </w:rPr>
            </w:pPr>
            <w:r w:rsidRPr="000F39C8">
              <w:rPr>
                <w:color w:val="000000"/>
                <w:sz w:val="22"/>
                <w:szCs w:val="22"/>
                <w:lang w:bidi="ru-RU"/>
              </w:rPr>
              <w:t>взыскания на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средства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rFonts w:eastAsia="Tahoma"/>
                <w:color w:val="000000"/>
                <w:sz w:val="22"/>
                <w:szCs w:val="22"/>
                <w:lang w:bidi="ru-RU"/>
              </w:rPr>
              <w:t>бюджето</w:t>
            </w:r>
            <w:r>
              <w:rPr>
                <w:rFonts w:eastAsia="Tahoma"/>
                <w:color w:val="000000"/>
                <w:sz w:val="22"/>
                <w:szCs w:val="22"/>
                <w:lang w:bidi="ru-RU"/>
              </w:rPr>
              <w:t>в</w:t>
            </w: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5D53A5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Юридический отдел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рабочих  дней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5.36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об исполнении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Решений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налоговых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органов о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F39C8">
              <w:rPr>
                <w:sz w:val="22"/>
                <w:szCs w:val="22"/>
              </w:rPr>
              <w:t>зыскании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налога, сбора,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пеней и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штрафов,</w:t>
            </w:r>
            <w:r>
              <w:rPr>
                <w:sz w:val="22"/>
                <w:szCs w:val="22"/>
              </w:rPr>
              <w:t xml:space="preserve"> предусматри</w:t>
            </w:r>
            <w:r w:rsidRPr="000F39C8">
              <w:rPr>
                <w:sz w:val="22"/>
                <w:szCs w:val="22"/>
              </w:rPr>
              <w:t>вающих</w:t>
            </w:r>
          </w:p>
          <w:p w:rsidR="00877D32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взыскания на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бюджета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рабочих  дней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5.37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Сводная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бюджетная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роспись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бюджета и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лимиты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бюджетных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рабочих дня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детализации финансовой отчетности</w:t>
            </w:r>
          </w:p>
          <w:p w:rsidR="00A34B36" w:rsidRPr="000F39C8" w:rsidRDefault="00A34B36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учета и консо</w:t>
            </w:r>
            <w:r w:rsidR="00A34B36">
              <w:rPr>
                <w:sz w:val="22"/>
                <w:szCs w:val="22"/>
              </w:rPr>
              <w:t>лидированной отчетности по исполнению бюджет</w:t>
            </w:r>
          </w:p>
          <w:p w:rsidR="00A34B36" w:rsidRPr="000F39C8" w:rsidRDefault="00A34B36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6.12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учета и консолидированной отчетности по исполнению бюджета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6.13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планах и результатах внешних проверок бюджетной отчетности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1971EF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Контрольно-ревизионный отдел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877D32" w:rsidP="00EA6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6.14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Заключение органа внешнего государственного (муниципального) контроля на отчет об исполнении бюджета</w:t>
            </w: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учета и консолидированной отчетности по исполнению бюджета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7.5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Правила и порядки финансового обеспечения государственных и муниципальных учреждений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7.13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порядках финансового обеспечения осуществления закупок товаров, работ, услуг для обеспечения государственных и муниципальных нужд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по контролю в сфере закупок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7.14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*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финансирования  агропромышленного комплекса и капитальных вложений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7.17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Формы и условия предоставления межбюджетных трансфертов бюджетам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7.22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Порядок использования бюджетных ассигнований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 администрации, резервного фонда Президента Российской Федерации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  <w:r>
              <w:rPr>
                <w:sz w:val="22"/>
                <w:szCs w:val="22"/>
              </w:rPr>
              <w:t>;</w:t>
            </w:r>
          </w:p>
          <w:p w:rsidR="00877D32" w:rsidRPr="000F39C8" w:rsidRDefault="00877D32" w:rsidP="00944175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0F39C8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исполнения республиканского бюджета и финансирования отде</w:t>
            </w:r>
            <w:r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льных отраслей социальной сферы</w:t>
            </w:r>
          </w:p>
          <w:p w:rsidR="00877D32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7.34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widowControl w:val="0"/>
              <w:spacing w:line="278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0F39C8">
              <w:rPr>
                <w:color w:val="000000"/>
                <w:sz w:val="22"/>
                <w:szCs w:val="22"/>
                <w:lang w:bidi="ru-RU"/>
              </w:rPr>
              <w:t>Информация о принятых на учет</w:t>
            </w:r>
          </w:p>
          <w:p w:rsidR="00877D32" w:rsidRPr="005D53A5" w:rsidRDefault="00877D32" w:rsidP="00483F01">
            <w:pPr>
              <w:widowControl w:val="0"/>
              <w:spacing w:line="278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б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юджетных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rFonts w:eastAsia="Tahoma"/>
                <w:color w:val="000000"/>
                <w:sz w:val="22"/>
                <w:szCs w:val="22"/>
                <w:lang w:bidi="ru-RU"/>
              </w:rPr>
              <w:t>обязательствах</w:t>
            </w: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0F39C8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финансирования аппарата управления;</w:t>
            </w:r>
          </w:p>
          <w:p w:rsidR="00877D32" w:rsidRPr="000F39C8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0F39C8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исполнения республиканского бюджета и финансирования отдельных отраслей социальной сферы;</w:t>
            </w:r>
          </w:p>
          <w:p w:rsidR="00877D32" w:rsidRPr="000F39C8" w:rsidRDefault="00877D32" w:rsidP="00483F01">
            <w:pPr>
              <w:spacing w:after="160" w:line="259" w:lineRule="auto"/>
              <w:rPr>
                <w:b/>
                <w:sz w:val="22"/>
                <w:szCs w:val="22"/>
                <w:shd w:val="clear" w:color="auto" w:fill="FFFFFF"/>
              </w:rPr>
            </w:pPr>
            <w:r w:rsidRPr="000F39C8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сводного планирования и межбюджетных отношений</w:t>
            </w:r>
            <w:r w:rsidRPr="000F39C8">
              <w:rPr>
                <w:b/>
                <w:sz w:val="22"/>
                <w:szCs w:val="22"/>
                <w:shd w:val="clear" w:color="auto" w:fill="FFFFFF"/>
              </w:rPr>
              <w:t>;</w:t>
            </w:r>
          </w:p>
          <w:p w:rsidR="00877D32" w:rsidRPr="000F39C8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0F39C8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финансирования социальной сферы;</w:t>
            </w:r>
          </w:p>
          <w:p w:rsidR="00877D32" w:rsidRPr="000F39C8" w:rsidRDefault="00877D32" w:rsidP="00483F01">
            <w:pPr>
              <w:spacing w:after="160" w:line="259" w:lineRule="auto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0F39C8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финансирования отраслей народного хозяйства;</w:t>
            </w:r>
          </w:p>
          <w:p w:rsidR="00877D32" w:rsidRPr="005D53A5" w:rsidRDefault="00877D32" w:rsidP="00483F01">
            <w:pPr>
              <w:spacing w:after="160" w:line="259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0F39C8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Отдел финансирования агропромышленного комплекса и капитальных вложений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рабочих дня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8.2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Информация о видах доходов бюджетов, нормативах отчислений доходов в бюджеты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8.6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Реестры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источников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доходов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Бюджетов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субъектов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Российской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Федерации,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реестры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источников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F39C8">
              <w:rPr>
                <w:sz w:val="22"/>
                <w:szCs w:val="22"/>
              </w:rPr>
              <w:t>оходов</w:t>
            </w:r>
            <w:r>
              <w:rPr>
                <w:sz w:val="22"/>
                <w:szCs w:val="22"/>
              </w:rPr>
              <w:t xml:space="preserve"> бюджетов тер</w:t>
            </w:r>
            <w:r w:rsidRPr="000F39C8">
              <w:rPr>
                <w:sz w:val="22"/>
                <w:szCs w:val="22"/>
              </w:rPr>
              <w:t>риториальных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государствен-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внебюджетных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фондов, свод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реестров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источников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доходов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местных</w:t>
            </w:r>
            <w:r>
              <w:rPr>
                <w:sz w:val="22"/>
                <w:szCs w:val="22"/>
              </w:rPr>
              <w:t xml:space="preserve"> </w:t>
            </w:r>
            <w:r w:rsidRPr="000F39C8">
              <w:rPr>
                <w:sz w:val="22"/>
                <w:szCs w:val="22"/>
              </w:rPr>
              <w:t>бюджетов</w:t>
            </w:r>
          </w:p>
        </w:tc>
        <w:tc>
          <w:tcPr>
            <w:tcW w:w="4820" w:type="dxa"/>
          </w:tcPr>
          <w:p w:rsidR="00877D32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планирования доходов</w:t>
            </w:r>
            <w:r>
              <w:rPr>
                <w:sz w:val="22"/>
                <w:szCs w:val="22"/>
              </w:rPr>
              <w:t>;</w:t>
            </w:r>
          </w:p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рабочих дня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9.5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Общая информация о составе программы государственных внешних заимствований Российской Федерации, субъекта Российской Федерации и программы государственных внутренних заимствований Российской Федерации, субъекта Российской Федерации, муниципальных заимствований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9.6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Понятие государственных и муниципальных гарантий, общая информация о составе программ </w:t>
            </w:r>
            <w:r w:rsidRPr="000F39C8">
              <w:rPr>
                <w:sz w:val="22"/>
                <w:szCs w:val="22"/>
              </w:rPr>
              <w:lastRenderedPageBreak/>
              <w:t>государственных гарантий, муниципальных гарантий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lastRenderedPageBreak/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9.13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widowControl w:val="0"/>
              <w:spacing w:line="278" w:lineRule="exact"/>
              <w:rPr>
                <w:color w:val="000000"/>
                <w:sz w:val="22"/>
                <w:szCs w:val="22"/>
                <w:lang w:bidi="ru-RU"/>
              </w:rPr>
            </w:pPr>
            <w:r w:rsidRPr="000F39C8">
              <w:rPr>
                <w:color w:val="000000"/>
                <w:sz w:val="22"/>
                <w:szCs w:val="22"/>
                <w:lang w:bidi="ru-RU"/>
              </w:rPr>
              <w:t>Программа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государствен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softHyphen/>
              <w:t>ных</w:t>
            </w:r>
          </w:p>
          <w:p w:rsidR="00877D32" w:rsidRPr="000F39C8" w:rsidRDefault="00877D32" w:rsidP="00483F01">
            <w:pPr>
              <w:widowControl w:val="0"/>
              <w:spacing w:line="278" w:lineRule="exact"/>
              <w:rPr>
                <w:color w:val="000000"/>
                <w:sz w:val="22"/>
                <w:szCs w:val="22"/>
                <w:lang w:bidi="ru-RU"/>
              </w:rPr>
            </w:pPr>
            <w:r w:rsidRPr="000F39C8">
              <w:rPr>
                <w:color w:val="000000"/>
                <w:sz w:val="22"/>
                <w:szCs w:val="22"/>
                <w:lang w:bidi="ru-RU"/>
              </w:rPr>
              <w:t>Внутренних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заимствований</w:t>
            </w:r>
          </w:p>
          <w:p w:rsidR="00877D32" w:rsidRPr="000F39C8" w:rsidRDefault="00877D32" w:rsidP="00483F01">
            <w:pPr>
              <w:widowControl w:val="0"/>
              <w:spacing w:line="278" w:lineRule="exact"/>
              <w:rPr>
                <w:color w:val="000000"/>
                <w:sz w:val="22"/>
                <w:szCs w:val="22"/>
                <w:lang w:bidi="ru-RU"/>
              </w:rPr>
            </w:pPr>
            <w:r w:rsidRPr="000F39C8">
              <w:rPr>
                <w:color w:val="000000"/>
                <w:sz w:val="22"/>
                <w:szCs w:val="22"/>
                <w:lang w:bidi="ru-RU"/>
              </w:rPr>
              <w:t>Субъекта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Российской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t>Федерации,</w:t>
            </w:r>
          </w:p>
          <w:p w:rsidR="00877D32" w:rsidRPr="005D53A5" w:rsidRDefault="00877D32" w:rsidP="00483F01">
            <w:pPr>
              <w:widowControl w:val="0"/>
              <w:spacing w:line="278" w:lineRule="exact"/>
              <w:rPr>
                <w:color w:val="000000"/>
                <w:sz w:val="22"/>
                <w:szCs w:val="22"/>
                <w:lang w:bidi="ru-RU"/>
              </w:rPr>
            </w:pPr>
            <w:r w:rsidRPr="000F39C8"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r w:rsidRPr="000F39C8">
              <w:rPr>
                <w:color w:val="000000"/>
                <w:sz w:val="22"/>
                <w:szCs w:val="22"/>
                <w:lang w:bidi="ru-RU"/>
              </w:rPr>
              <w:softHyphen/>
              <w:t>ных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0F39C8">
              <w:rPr>
                <w:rFonts w:eastAsia="Tahoma"/>
                <w:color w:val="000000"/>
                <w:sz w:val="22"/>
                <w:szCs w:val="22"/>
                <w:lang w:bidi="ru-RU"/>
              </w:rPr>
              <w:t>заимствований</w:t>
            </w: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рабочих дня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9.15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rStyle w:val="211pt"/>
              </w:rPr>
              <w:t>Программа государствен</w:t>
            </w:r>
            <w:r w:rsidRPr="000F39C8">
              <w:rPr>
                <w:rStyle w:val="211pt"/>
              </w:rPr>
              <w:softHyphen/>
              <w:t>ных гарантий субъекта Российской Федерации, муниципаль</w:t>
            </w:r>
            <w:r w:rsidRPr="000F39C8">
              <w:rPr>
                <w:rStyle w:val="211pt"/>
              </w:rPr>
              <w:softHyphen/>
              <w:t>ных гарантий</w:t>
            </w: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Отдел сводного планирования и межбюджетных отношений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рабочих дня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10.3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Порядок осуществления полномочий органами внешнего и внутреннего государственного (муниципального) финансового контроля по внешнему и внутреннему государственному (муниципальному) финансовому контролю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Контрольно-ревизионный отдел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0F39C8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693" w:type="dxa"/>
          </w:tcPr>
          <w:p w:rsidR="00877D32" w:rsidRPr="000F39C8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39C8">
              <w:rPr>
                <w:rFonts w:ascii="Times New Roman" w:hAnsi="Times New Roman" w:cs="Times New Roman"/>
                <w:szCs w:val="22"/>
              </w:rPr>
              <w:t>10.6</w:t>
            </w:r>
          </w:p>
        </w:tc>
        <w:tc>
          <w:tcPr>
            <w:tcW w:w="3544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Порядок исполнения решения о применении бюджетных мер принуждения</w:t>
            </w:r>
          </w:p>
          <w:p w:rsidR="00877D32" w:rsidRPr="000F39C8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0F39C8" w:rsidRDefault="007629CA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Контрольно-ревизионный отдел</w:t>
            </w:r>
          </w:p>
        </w:tc>
        <w:tc>
          <w:tcPr>
            <w:tcW w:w="2835" w:type="dxa"/>
          </w:tcPr>
          <w:p w:rsidR="00877D32" w:rsidRPr="000F39C8" w:rsidRDefault="00877D32" w:rsidP="00483F01">
            <w:pPr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2 рабочих дня </w:t>
            </w:r>
          </w:p>
        </w:tc>
      </w:tr>
      <w:tr w:rsidR="00877D32" w:rsidTr="00483F01">
        <w:tc>
          <w:tcPr>
            <w:tcW w:w="704" w:type="dxa"/>
          </w:tcPr>
          <w:p w:rsidR="00877D32" w:rsidRPr="00EA680A" w:rsidRDefault="00C07405" w:rsidP="00483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693" w:type="dxa"/>
          </w:tcPr>
          <w:p w:rsidR="00877D32" w:rsidRPr="00EA680A" w:rsidRDefault="00877D32" w:rsidP="00483F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680A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3544" w:type="dxa"/>
          </w:tcPr>
          <w:p w:rsidR="00877D32" w:rsidRPr="00EA680A" w:rsidRDefault="00877D32" w:rsidP="00483F01">
            <w:pPr>
              <w:rPr>
                <w:sz w:val="22"/>
                <w:szCs w:val="22"/>
              </w:rPr>
            </w:pPr>
            <w:r w:rsidRPr="00EA680A">
              <w:rPr>
                <w:sz w:val="22"/>
                <w:szCs w:val="22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  <w:p w:rsidR="00877D32" w:rsidRPr="00EA680A" w:rsidRDefault="00877D32" w:rsidP="00483F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7D32" w:rsidRPr="00EA680A" w:rsidRDefault="00877D32" w:rsidP="00483F01">
            <w:pPr>
              <w:spacing w:after="160" w:line="259" w:lineRule="auto"/>
              <w:rPr>
                <w:sz w:val="22"/>
                <w:szCs w:val="22"/>
              </w:rPr>
            </w:pPr>
            <w:r w:rsidRPr="00EA680A">
              <w:rPr>
                <w:sz w:val="22"/>
                <w:szCs w:val="22"/>
              </w:rPr>
              <w:t>Отдел по разработке и внедрению современных инноваций в области финансов</w:t>
            </w:r>
          </w:p>
        </w:tc>
        <w:tc>
          <w:tcPr>
            <w:tcW w:w="2835" w:type="dxa"/>
          </w:tcPr>
          <w:p w:rsidR="00877D32" w:rsidRPr="00EA680A" w:rsidRDefault="00877D32" w:rsidP="00483F01">
            <w:pPr>
              <w:rPr>
                <w:sz w:val="22"/>
                <w:szCs w:val="22"/>
              </w:rPr>
            </w:pPr>
            <w:r w:rsidRPr="00EA680A">
              <w:rPr>
                <w:sz w:val="22"/>
                <w:szCs w:val="22"/>
              </w:rPr>
              <w:t xml:space="preserve">2 рабочих дня </w:t>
            </w:r>
          </w:p>
        </w:tc>
      </w:tr>
    </w:tbl>
    <w:p w:rsidR="00323A5F" w:rsidRDefault="00323A5F"/>
    <w:sectPr w:rsidR="00323A5F" w:rsidSect="00D336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A"/>
    <w:rsid w:val="00006572"/>
    <w:rsid w:val="00047278"/>
    <w:rsid w:val="000D1F69"/>
    <w:rsid w:val="000F39C8"/>
    <w:rsid w:val="00173A90"/>
    <w:rsid w:val="001758D1"/>
    <w:rsid w:val="001971EF"/>
    <w:rsid w:val="00323A5F"/>
    <w:rsid w:val="004804A7"/>
    <w:rsid w:val="00483F01"/>
    <w:rsid w:val="00514C24"/>
    <w:rsid w:val="00551B73"/>
    <w:rsid w:val="005D53A5"/>
    <w:rsid w:val="00630265"/>
    <w:rsid w:val="00671F52"/>
    <w:rsid w:val="00683D7F"/>
    <w:rsid w:val="006A1838"/>
    <w:rsid w:val="0075130B"/>
    <w:rsid w:val="007629CA"/>
    <w:rsid w:val="007A0BF5"/>
    <w:rsid w:val="00800306"/>
    <w:rsid w:val="00877D32"/>
    <w:rsid w:val="00921F9C"/>
    <w:rsid w:val="00944175"/>
    <w:rsid w:val="009A250B"/>
    <w:rsid w:val="00A0437A"/>
    <w:rsid w:val="00A27409"/>
    <w:rsid w:val="00A34B36"/>
    <w:rsid w:val="00BC0E2A"/>
    <w:rsid w:val="00C07405"/>
    <w:rsid w:val="00C20DB9"/>
    <w:rsid w:val="00D3364F"/>
    <w:rsid w:val="00EA680A"/>
    <w:rsid w:val="00EC201E"/>
    <w:rsid w:val="00EF3636"/>
    <w:rsid w:val="00F60A41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A1838"/>
    <w:rPr>
      <w:b/>
      <w:bCs/>
    </w:rPr>
  </w:style>
  <w:style w:type="character" w:customStyle="1" w:styleId="211pt">
    <w:name w:val="Основной текст (2) + 11 pt"/>
    <w:basedOn w:val="a0"/>
    <w:rsid w:val="000D1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83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0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030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00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0306"/>
    <w:pPr>
      <w:widowControl w:val="0"/>
      <w:shd w:val="clear" w:color="auto" w:fill="FFFFFF"/>
      <w:spacing w:before="600" w:line="326" w:lineRule="exact"/>
    </w:pPr>
    <w:rPr>
      <w:b/>
      <w:bCs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6302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0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A1838"/>
    <w:rPr>
      <w:b/>
      <w:bCs/>
    </w:rPr>
  </w:style>
  <w:style w:type="character" w:customStyle="1" w:styleId="211pt">
    <w:name w:val="Основной текст (2) + 11 pt"/>
    <w:basedOn w:val="a0"/>
    <w:rsid w:val="000D1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83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0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030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00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0306"/>
    <w:pPr>
      <w:widowControl w:val="0"/>
      <w:shd w:val="clear" w:color="auto" w:fill="FFFFFF"/>
      <w:spacing w:before="600" w:line="326" w:lineRule="exact"/>
    </w:pPr>
    <w:rPr>
      <w:b/>
      <w:bCs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6302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0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l_gerbekova</dc:creator>
  <cp:lastModifiedBy>o_gritsenko</cp:lastModifiedBy>
  <cp:revision>4</cp:revision>
  <cp:lastPrinted>2020-12-14T12:29:00Z</cp:lastPrinted>
  <dcterms:created xsi:type="dcterms:W3CDTF">2020-12-15T14:34:00Z</dcterms:created>
  <dcterms:modified xsi:type="dcterms:W3CDTF">2020-12-15T12:52:00Z</dcterms:modified>
</cp:coreProperties>
</file>